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D5F08" w14:textId="5F58363A" w:rsidR="00E90E49" w:rsidRPr="00A3307B" w:rsidRDefault="00E90E49" w:rsidP="00E35559">
      <w:pPr>
        <w:pStyle w:val="3GPPHeader"/>
        <w:spacing w:after="60"/>
        <w:rPr>
          <w:sz w:val="32"/>
          <w:szCs w:val="32"/>
          <w:highlight w:val="yellow"/>
          <w:lang w:val="en-GB"/>
        </w:rPr>
      </w:pPr>
      <w:r w:rsidRPr="00A3307B">
        <w:rPr>
          <w:lang w:val="en-GB"/>
        </w:rPr>
        <w:t>3GPP TSG-RAN WG</w:t>
      </w:r>
      <w:r w:rsidR="008F1C4E" w:rsidRPr="00A3307B">
        <w:rPr>
          <w:lang w:val="en-GB"/>
        </w:rPr>
        <w:t>1</w:t>
      </w:r>
      <w:r w:rsidRPr="00A3307B">
        <w:rPr>
          <w:lang w:val="en-GB"/>
        </w:rPr>
        <w:t xml:space="preserve"> </w:t>
      </w:r>
      <w:r w:rsidR="008F1C4E" w:rsidRPr="00A3307B">
        <w:rPr>
          <w:lang w:val="en-GB"/>
        </w:rPr>
        <w:t xml:space="preserve">Meeting </w:t>
      </w:r>
      <w:r w:rsidRPr="00A3307B">
        <w:rPr>
          <w:lang w:val="en-GB"/>
        </w:rPr>
        <w:t>#</w:t>
      </w:r>
      <w:r w:rsidR="00C7192C" w:rsidRPr="00A3307B">
        <w:rPr>
          <w:lang w:val="en-GB"/>
        </w:rPr>
        <w:t>103-e</w:t>
      </w:r>
      <w:r w:rsidRPr="00A3307B">
        <w:rPr>
          <w:lang w:val="en-GB"/>
        </w:rPr>
        <w:tab/>
      </w:r>
      <w:proofErr w:type="spellStart"/>
      <w:r w:rsidRPr="00A3307B">
        <w:rPr>
          <w:sz w:val="32"/>
          <w:szCs w:val="32"/>
          <w:lang w:val="en-GB"/>
        </w:rPr>
        <w:t>Tdoc</w:t>
      </w:r>
      <w:proofErr w:type="spellEnd"/>
      <w:r w:rsidRPr="00A3307B">
        <w:rPr>
          <w:sz w:val="32"/>
          <w:szCs w:val="32"/>
          <w:lang w:val="en-GB"/>
        </w:rPr>
        <w:t xml:space="preserve"> </w:t>
      </w:r>
      <w:r w:rsidR="00091557" w:rsidRPr="00A3307B">
        <w:rPr>
          <w:sz w:val="32"/>
          <w:szCs w:val="32"/>
          <w:lang w:val="en-GB"/>
        </w:rPr>
        <w:t>R</w:t>
      </w:r>
      <w:r w:rsidR="008F1C4E" w:rsidRPr="00A3307B">
        <w:rPr>
          <w:sz w:val="32"/>
          <w:szCs w:val="32"/>
          <w:lang w:val="en-GB"/>
        </w:rPr>
        <w:t>1</w:t>
      </w:r>
      <w:r w:rsidR="00091557" w:rsidRPr="00A3307B">
        <w:rPr>
          <w:sz w:val="32"/>
          <w:szCs w:val="32"/>
          <w:lang w:val="en-GB"/>
        </w:rPr>
        <w:t>-</w:t>
      </w:r>
      <w:r w:rsidR="00641CEC">
        <w:rPr>
          <w:sz w:val="32"/>
          <w:szCs w:val="32"/>
          <w:lang w:val="en-GB"/>
        </w:rPr>
        <w:t>2101314</w:t>
      </w:r>
    </w:p>
    <w:p w14:paraId="67C381A8" w14:textId="6ED1E686" w:rsidR="00E90E49" w:rsidRPr="00A3307B" w:rsidRDefault="00C7192C" w:rsidP="00311702">
      <w:pPr>
        <w:pStyle w:val="3GPPHeader"/>
        <w:rPr>
          <w:lang w:val="en-GB"/>
        </w:rPr>
      </w:pPr>
      <w:r w:rsidRPr="00A3307B">
        <w:rPr>
          <w:lang w:val="en-GB"/>
        </w:rPr>
        <w:t xml:space="preserve">e-Meeting, </w:t>
      </w:r>
      <w:r w:rsidR="00F133E2">
        <w:rPr>
          <w:lang w:val="en-GB"/>
        </w:rPr>
        <w:t>January</w:t>
      </w:r>
      <w:r w:rsidR="00F133E2" w:rsidRPr="00A3307B">
        <w:rPr>
          <w:lang w:val="en-GB"/>
        </w:rPr>
        <w:t xml:space="preserve"> 2</w:t>
      </w:r>
      <w:r w:rsidR="00F133E2">
        <w:rPr>
          <w:lang w:val="en-GB"/>
        </w:rPr>
        <w:t>5</w:t>
      </w:r>
      <w:r w:rsidR="00F133E2" w:rsidRPr="00A3307B">
        <w:rPr>
          <w:vertAlign w:val="superscript"/>
          <w:lang w:val="en-GB"/>
        </w:rPr>
        <w:t>th</w:t>
      </w:r>
      <w:r w:rsidR="00F133E2" w:rsidRPr="00A3307B">
        <w:rPr>
          <w:lang w:val="en-GB"/>
        </w:rPr>
        <w:t xml:space="preserve"> – </w:t>
      </w:r>
      <w:r w:rsidR="00F133E2">
        <w:rPr>
          <w:lang w:val="en-GB"/>
        </w:rPr>
        <w:t>February</w:t>
      </w:r>
      <w:r w:rsidR="00F133E2" w:rsidRPr="00A3307B">
        <w:rPr>
          <w:lang w:val="en-GB"/>
        </w:rPr>
        <w:t xml:space="preserve"> </w:t>
      </w:r>
      <w:r w:rsidR="00F133E2">
        <w:rPr>
          <w:lang w:val="en-GB"/>
        </w:rPr>
        <w:t>5</w:t>
      </w:r>
      <w:r w:rsidR="00F133E2" w:rsidRPr="00A3307B">
        <w:rPr>
          <w:vertAlign w:val="superscript"/>
          <w:lang w:val="en-GB"/>
        </w:rPr>
        <w:t>th</w:t>
      </w:r>
      <w:r w:rsidR="00F133E2" w:rsidRPr="00A3307B">
        <w:rPr>
          <w:lang w:val="en-GB"/>
        </w:rPr>
        <w:t xml:space="preserve"> 202</w:t>
      </w:r>
      <w:r w:rsidR="00F133E2">
        <w:rPr>
          <w:lang w:val="en-GB"/>
        </w:rPr>
        <w:t>1</w:t>
      </w:r>
    </w:p>
    <w:p w14:paraId="5251FC5F" w14:textId="77777777" w:rsidR="00E90E49" w:rsidRPr="00A3307B" w:rsidRDefault="00E90E49" w:rsidP="00357380">
      <w:pPr>
        <w:pStyle w:val="3GPPHeader"/>
        <w:rPr>
          <w:lang w:val="en-GB"/>
        </w:rPr>
      </w:pPr>
    </w:p>
    <w:p w14:paraId="2E4BA965" w14:textId="30F66CF5" w:rsidR="00E90E49" w:rsidRPr="00A3307B" w:rsidRDefault="00E90E49" w:rsidP="00311702">
      <w:pPr>
        <w:pStyle w:val="3GPPHeader"/>
        <w:rPr>
          <w:sz w:val="22"/>
          <w:lang w:val="en-GB"/>
        </w:rPr>
      </w:pPr>
      <w:r w:rsidRPr="00A3307B">
        <w:rPr>
          <w:sz w:val="22"/>
          <w:lang w:val="en-GB"/>
        </w:rPr>
        <w:t>Agenda Item:</w:t>
      </w:r>
      <w:r w:rsidRPr="00A3307B">
        <w:rPr>
          <w:sz w:val="22"/>
          <w:lang w:val="en-GB"/>
        </w:rPr>
        <w:tab/>
      </w:r>
      <w:r w:rsidR="00C7192C" w:rsidRPr="00A3307B">
        <w:rPr>
          <w:sz w:val="22"/>
          <w:lang w:val="en-GB"/>
        </w:rPr>
        <w:t>8.14.1</w:t>
      </w:r>
    </w:p>
    <w:p w14:paraId="27AE5C36" w14:textId="77777777" w:rsidR="00E90E49" w:rsidRPr="00A3307B" w:rsidRDefault="003D3C45" w:rsidP="00F64C2B">
      <w:pPr>
        <w:pStyle w:val="3GPPHeader"/>
        <w:rPr>
          <w:sz w:val="22"/>
          <w:lang w:val="en-GB"/>
        </w:rPr>
      </w:pPr>
      <w:r w:rsidRPr="00A3307B">
        <w:rPr>
          <w:sz w:val="22"/>
          <w:lang w:val="en-GB"/>
        </w:rPr>
        <w:t>Source:</w:t>
      </w:r>
      <w:r w:rsidR="00E90E49" w:rsidRPr="00A3307B">
        <w:rPr>
          <w:sz w:val="22"/>
          <w:lang w:val="en-GB"/>
        </w:rPr>
        <w:tab/>
      </w:r>
      <w:r w:rsidR="00F64C2B" w:rsidRPr="00A3307B">
        <w:rPr>
          <w:sz w:val="22"/>
          <w:lang w:val="en-GB"/>
        </w:rPr>
        <w:t>Ericsson</w:t>
      </w:r>
    </w:p>
    <w:p w14:paraId="67145942" w14:textId="1FD688AC" w:rsidR="00E90E49" w:rsidRPr="00A3307B" w:rsidRDefault="003D3C45" w:rsidP="00311702">
      <w:pPr>
        <w:pStyle w:val="3GPPHeader"/>
        <w:rPr>
          <w:sz w:val="22"/>
          <w:lang w:val="en-GB"/>
        </w:rPr>
      </w:pPr>
      <w:r w:rsidRPr="00A3307B">
        <w:rPr>
          <w:sz w:val="22"/>
          <w:lang w:val="en-GB"/>
        </w:rPr>
        <w:t>Title:</w:t>
      </w:r>
      <w:r w:rsidR="00E90E49" w:rsidRPr="00A3307B">
        <w:rPr>
          <w:sz w:val="22"/>
          <w:lang w:val="en-GB"/>
        </w:rPr>
        <w:tab/>
      </w:r>
      <w:r w:rsidR="00641CEC">
        <w:rPr>
          <w:sz w:val="22"/>
          <w:lang w:val="en-GB"/>
        </w:rPr>
        <w:t xml:space="preserve">Traffic model for </w:t>
      </w:r>
      <w:r w:rsidR="009C193B" w:rsidRPr="00A3307B">
        <w:rPr>
          <w:rFonts w:cs="Arial"/>
          <w:lang w:val="en-GB"/>
        </w:rPr>
        <w:t>XR</w:t>
      </w:r>
      <w:r w:rsidR="00C7192C" w:rsidRPr="00A3307B">
        <w:rPr>
          <w:rFonts w:cs="Arial"/>
          <w:lang w:val="en-GB"/>
        </w:rPr>
        <w:t xml:space="preserve"> </w:t>
      </w:r>
    </w:p>
    <w:p w14:paraId="31B524DC" w14:textId="6586FB08" w:rsidR="00E90E49" w:rsidRPr="00A3307B" w:rsidRDefault="00E90E49" w:rsidP="00FB2CF6">
      <w:pPr>
        <w:pStyle w:val="3GPPHeader"/>
        <w:rPr>
          <w:sz w:val="22"/>
          <w:lang w:val="en-GB"/>
        </w:rPr>
      </w:pPr>
      <w:r w:rsidRPr="00A3307B">
        <w:rPr>
          <w:sz w:val="22"/>
          <w:lang w:val="en-GB"/>
        </w:rPr>
        <w:t>Document for:</w:t>
      </w:r>
      <w:r w:rsidRPr="00A3307B">
        <w:rPr>
          <w:sz w:val="22"/>
          <w:lang w:val="en-GB"/>
        </w:rPr>
        <w:tab/>
        <w:t>Discussion</w:t>
      </w:r>
    </w:p>
    <w:p w14:paraId="0D53EB89" w14:textId="77777777" w:rsidR="00E90E49" w:rsidRPr="00CE0424" w:rsidRDefault="00230D18" w:rsidP="00CE0424">
      <w:pPr>
        <w:pStyle w:val="Heading1"/>
      </w:pPr>
      <w:r>
        <w:t>1</w:t>
      </w:r>
      <w:r>
        <w:tab/>
      </w:r>
      <w:r w:rsidR="00E90E49" w:rsidRPr="00CE0424">
        <w:t>Introduction</w:t>
      </w:r>
    </w:p>
    <w:p w14:paraId="0F88516F" w14:textId="34D4E75E" w:rsidR="00EE3486" w:rsidRPr="00F62D4E" w:rsidRDefault="00EE3486" w:rsidP="00EE3486">
      <w:pPr>
        <w:pStyle w:val="BodyText"/>
        <w:rPr>
          <w:lang w:val="en-GB"/>
        </w:rPr>
      </w:pPr>
      <w:r w:rsidRPr="00A3307B">
        <w:rPr>
          <w:lang w:val="en-GB"/>
        </w:rPr>
        <w:t>A new SI on XR evaluations for NR was approved at RAN#86</w:t>
      </w:r>
      <w:r w:rsidR="007A2A7B" w:rsidRPr="00A3307B">
        <w:rPr>
          <w:lang w:val="en-GB"/>
        </w:rPr>
        <w:t xml:space="preserve"> </w:t>
      </w:r>
      <w:r w:rsidR="007A2A7B">
        <w:fldChar w:fldCharType="begin"/>
      </w:r>
      <w:r w:rsidR="007A2A7B" w:rsidRPr="00A3307B">
        <w:rPr>
          <w:lang w:val="en-GB"/>
        </w:rPr>
        <w:instrText xml:space="preserve"> REF _Ref43283477 \n \h </w:instrText>
      </w:r>
      <w:r w:rsidR="007A2A7B">
        <w:fldChar w:fldCharType="separate"/>
      </w:r>
      <w:r w:rsidR="00AB0318">
        <w:rPr>
          <w:lang w:val="en-GB"/>
        </w:rPr>
        <w:t>[1]</w:t>
      </w:r>
      <w:r w:rsidR="007A2A7B">
        <w:fldChar w:fldCharType="end"/>
      </w:r>
      <w:r w:rsidR="007A2A7B" w:rsidRPr="00A3307B">
        <w:rPr>
          <w:lang w:val="en-GB"/>
        </w:rPr>
        <w:t>.</w:t>
      </w:r>
      <w:r w:rsidRPr="00A3307B">
        <w:rPr>
          <w:lang w:val="en-GB"/>
        </w:rPr>
        <w:t xml:space="preserve"> </w:t>
      </w:r>
      <w:r w:rsidRPr="00F62D4E">
        <w:rPr>
          <w:lang w:val="en-GB"/>
        </w:rPr>
        <w:t>The objective</w:t>
      </w:r>
      <w:r w:rsidR="00C7192C" w:rsidRPr="00F62D4E">
        <w:rPr>
          <w:lang w:val="en-GB"/>
        </w:rPr>
        <w:t>s</w:t>
      </w:r>
      <w:r w:rsidRPr="00F62D4E">
        <w:rPr>
          <w:lang w:val="en-GB"/>
        </w:rPr>
        <w:t xml:space="preserve"> of this study item are as follows.</w:t>
      </w:r>
    </w:p>
    <w:p w14:paraId="7BA8B5D6" w14:textId="77777777" w:rsidR="00EE3486" w:rsidRDefault="00EE3486" w:rsidP="00EE3486">
      <w:pPr>
        <w:pStyle w:val="BodyText"/>
      </w:pPr>
      <w:r w:rsidRPr="00B41F6B">
        <w:rPr>
          <w:rFonts w:cs="Arial"/>
          <w:noProof/>
        </w:rPr>
        <mc:AlternateContent>
          <mc:Choice Requires="wps">
            <w:drawing>
              <wp:inline distT="0" distB="0" distL="0" distR="0" wp14:anchorId="578449D2" wp14:editId="4BED3072">
                <wp:extent cx="6120765" cy="1310640"/>
                <wp:effectExtent l="0" t="0" r="13335" b="15240"/>
                <wp:docPr id="4" name="Text Box 4"/>
                <wp:cNvGraphicFramePr/>
                <a:graphic xmlns:a="http://schemas.openxmlformats.org/drawingml/2006/main">
                  <a:graphicData uri="http://schemas.microsoft.com/office/word/2010/wordprocessingShape">
                    <wps:wsp>
                      <wps:cNvSpPr txBox="1"/>
                      <wps:spPr>
                        <a:xfrm>
                          <a:off x="0" y="0"/>
                          <a:ext cx="6120765" cy="1310640"/>
                        </a:xfrm>
                        <a:prstGeom prst="rect">
                          <a:avLst/>
                        </a:prstGeom>
                        <a:solidFill>
                          <a:schemeClr val="lt1"/>
                        </a:solidFill>
                        <a:ln w="6350">
                          <a:solidFill>
                            <a:prstClr val="black"/>
                          </a:solidFill>
                        </a:ln>
                      </wps:spPr>
                      <wps:txbx>
                        <w:txbxContent>
                          <w:p w14:paraId="21195F06" w14:textId="77777777" w:rsidR="00805AAF" w:rsidRPr="002A2A3F" w:rsidRDefault="00805AAF"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805AAF" w:rsidRPr="002A2A3F" w:rsidRDefault="00805AAF"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805AAF" w:rsidRPr="002A2A3F" w:rsidRDefault="00805AAF"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7ABF161A" w:rsidR="00805AAF" w:rsidRPr="009727F3" w:rsidRDefault="00805AAF" w:rsidP="0000470A">
                            <w:pPr>
                              <w:pStyle w:val="ListParagraph"/>
                              <w:numPr>
                                <w:ilvl w:val="0"/>
                                <w:numId w:val="29"/>
                              </w:numPr>
                              <w:contextualSpacing/>
                              <w:rPr>
                                <w:rFonts w:ascii="Arial" w:hAnsi="Arial" w:cs="Arial"/>
                                <w:lang w:val="en-GB"/>
                              </w:rPr>
                            </w:pPr>
                            <w:r w:rsidRPr="009727F3">
                              <w:rPr>
                                <w:rFonts w:ascii="Arial" w:hAnsi="Arial" w:cs="Arial"/>
                                <w:bCs/>
                                <w:sz w:val="20"/>
                                <w:szCs w:val="20"/>
                              </w:rPr>
                              <w:t>Once traffic model and evaluation methodologies are agreed, carry out performance evaluations towards characterization of identified KPIs</w:t>
                            </w:r>
                            <w:r w:rsidR="009727F3" w:rsidRPr="009727F3">
                              <w:rPr>
                                <w:rFonts w:ascii="Arial" w:hAnsi="Arial" w:cs="Arial"/>
                                <w:bCs/>
                                <w:sz w:val="20"/>
                                <w:szCs w:val="20"/>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78449D2" id="_x0000_t202" coordsize="21600,21600" o:spt="202" path="m,l,21600r21600,l21600,xe">
                <v:stroke joinstyle="miter"/>
                <v:path gradientshapeok="t" o:connecttype="rect"/>
              </v:shapetype>
              <v:shape id="Text Box 4" o:spid="_x0000_s1026" type="#_x0000_t202" style="width:481.95pt;height:10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" fillcolor="white [3201]" strokeweight=".5pt">
                <v:textbox style="mso-fit-shape-to-text:t">
                  <w:txbxContent>
                    <w:p w14:paraId="21195F06" w14:textId="77777777" w:rsidR="00805AAF" w:rsidRPr="002A2A3F" w:rsidRDefault="00805AAF"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805AAF" w:rsidRPr="002A2A3F" w:rsidRDefault="00805AAF"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805AAF" w:rsidRPr="002A2A3F" w:rsidRDefault="00805AAF"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7ABF161A" w:rsidR="00805AAF" w:rsidRPr="009727F3" w:rsidRDefault="00805AAF" w:rsidP="0000470A">
                      <w:pPr>
                        <w:pStyle w:val="ListParagraph"/>
                        <w:numPr>
                          <w:ilvl w:val="0"/>
                          <w:numId w:val="29"/>
                        </w:numPr>
                        <w:contextualSpacing/>
                        <w:rPr>
                          <w:rFonts w:ascii="Arial" w:hAnsi="Arial" w:cs="Arial"/>
                          <w:lang w:val="en-GB"/>
                        </w:rPr>
                      </w:pPr>
                      <w:r w:rsidRPr="009727F3">
                        <w:rPr>
                          <w:rFonts w:ascii="Arial" w:hAnsi="Arial" w:cs="Arial"/>
                          <w:bCs/>
                          <w:sz w:val="20"/>
                          <w:szCs w:val="20"/>
                        </w:rPr>
                        <w:t>Once traffic model and evaluation methodologies are agreed, carry out performance evaluations towards characterization of identified KPIs</w:t>
                      </w:r>
                      <w:r w:rsidR="009727F3" w:rsidRPr="009727F3">
                        <w:rPr>
                          <w:rFonts w:ascii="Arial" w:hAnsi="Arial" w:cs="Arial"/>
                          <w:bCs/>
                          <w:sz w:val="20"/>
                          <w:szCs w:val="20"/>
                          <w:lang w:val="en-US"/>
                        </w:rPr>
                        <w:t>.</w:t>
                      </w:r>
                    </w:p>
                  </w:txbxContent>
                </v:textbox>
                <w10:anchorlock/>
              </v:shape>
            </w:pict>
          </mc:Fallback>
        </mc:AlternateContent>
      </w:r>
    </w:p>
    <w:p w14:paraId="677F918D" w14:textId="1B1BFE98" w:rsidR="00477768" w:rsidRPr="00A3307B" w:rsidRDefault="00DE6501" w:rsidP="00CE0424">
      <w:pPr>
        <w:pStyle w:val="BodyText"/>
        <w:rPr>
          <w:rFonts w:cstheme="minorHAnsi"/>
          <w:bCs/>
          <w:lang w:val="en-GB"/>
        </w:rPr>
      </w:pPr>
      <w:r w:rsidRPr="001F1D60">
        <w:rPr>
          <w:lang w:val="en-GB"/>
        </w:rPr>
        <w:t>Since</w:t>
      </w:r>
      <w:r w:rsidR="009C193B" w:rsidRPr="001F1D60">
        <w:rPr>
          <w:lang w:val="en-GB"/>
        </w:rPr>
        <w:t xml:space="preserve"> </w:t>
      </w:r>
      <w:r w:rsidR="00EE3486" w:rsidRPr="001F1D60">
        <w:rPr>
          <w:lang w:val="en-GB"/>
        </w:rPr>
        <w:t xml:space="preserve">XR </w:t>
      </w:r>
      <w:r w:rsidR="009C193B" w:rsidRPr="001F1D60">
        <w:rPr>
          <w:lang w:val="en-GB"/>
        </w:rPr>
        <w:t>evaluation</w:t>
      </w:r>
      <w:r w:rsidRPr="001F1D60">
        <w:rPr>
          <w:lang w:val="en-GB"/>
        </w:rPr>
        <w:t xml:space="preserve">s are intended </w:t>
      </w:r>
      <w:r w:rsidR="00EE3486" w:rsidRPr="001F1D60">
        <w:rPr>
          <w:lang w:val="en-GB"/>
        </w:rPr>
        <w:t xml:space="preserve">mainly </w:t>
      </w:r>
      <w:r w:rsidRPr="001F1D60">
        <w:rPr>
          <w:lang w:val="en-GB"/>
        </w:rPr>
        <w:t xml:space="preserve">for </w:t>
      </w:r>
      <w:r w:rsidR="009C193B" w:rsidRPr="001F1D60">
        <w:rPr>
          <w:lang w:val="en-GB"/>
        </w:rPr>
        <w:t xml:space="preserve">simulation studies, it is important to develop appropriate </w:t>
      </w:r>
      <w:r w:rsidRPr="001F1D60">
        <w:rPr>
          <w:lang w:val="en-GB"/>
        </w:rPr>
        <w:t>meth</w:t>
      </w:r>
      <w:r w:rsidR="00EE3486" w:rsidRPr="001F1D60">
        <w:rPr>
          <w:lang w:val="en-GB"/>
        </w:rPr>
        <w:t>o</w:t>
      </w:r>
      <w:r w:rsidRPr="001F1D60">
        <w:rPr>
          <w:lang w:val="en-GB"/>
        </w:rPr>
        <w:t>dology</w:t>
      </w:r>
      <w:r w:rsidR="009C193B" w:rsidRPr="001F1D60">
        <w:rPr>
          <w:lang w:val="en-GB"/>
        </w:rPr>
        <w:t xml:space="preserve"> to well reflect </w:t>
      </w:r>
      <w:r w:rsidRPr="001F1D60">
        <w:rPr>
          <w:lang w:val="en-GB"/>
        </w:rPr>
        <w:t xml:space="preserve">realistic </w:t>
      </w:r>
      <w:r w:rsidR="009C193B" w:rsidRPr="001F1D60">
        <w:rPr>
          <w:lang w:val="en-GB"/>
        </w:rPr>
        <w:t>XR user experiences and RAN characteristics</w:t>
      </w:r>
      <w:r w:rsidRPr="001F1D60">
        <w:rPr>
          <w:lang w:val="en-GB"/>
        </w:rPr>
        <w:t xml:space="preserve"> in a simple manner</w:t>
      </w:r>
      <w:r w:rsidR="009C193B" w:rsidRPr="001F1D60">
        <w:rPr>
          <w:lang w:val="en-GB"/>
        </w:rPr>
        <w:t xml:space="preserve">. </w:t>
      </w:r>
      <w:r w:rsidR="00BA12CB" w:rsidRPr="00A3307B">
        <w:rPr>
          <w:lang w:val="en-GB"/>
        </w:rPr>
        <w:t xml:space="preserve">In this contribution, </w:t>
      </w:r>
      <w:r w:rsidR="00BA12CB">
        <w:rPr>
          <w:rFonts w:cstheme="minorHAnsi"/>
          <w:bCs/>
          <w:lang w:val="en-GB"/>
        </w:rPr>
        <w:t>w</w:t>
      </w:r>
      <w:r w:rsidRPr="001F1D60">
        <w:rPr>
          <w:rFonts w:cstheme="minorHAnsi"/>
          <w:bCs/>
          <w:lang w:val="en-GB"/>
        </w:rPr>
        <w:t>e</w:t>
      </w:r>
      <w:r w:rsidR="009C193B" w:rsidRPr="001F1D60">
        <w:rPr>
          <w:rFonts w:cstheme="minorHAnsi"/>
          <w:bCs/>
          <w:lang w:val="en-GB"/>
        </w:rPr>
        <w:t xml:space="preserve"> </w:t>
      </w:r>
      <w:r w:rsidR="00BA12CB">
        <w:rPr>
          <w:rFonts w:cstheme="minorHAnsi"/>
          <w:bCs/>
          <w:lang w:val="en-GB"/>
        </w:rPr>
        <w:t xml:space="preserve">discuss general video traffic characteristics, which dominate overall XR traffic and </w:t>
      </w:r>
      <w:r w:rsidR="009727F3">
        <w:rPr>
          <w:rFonts w:cstheme="minorHAnsi"/>
          <w:bCs/>
          <w:lang w:val="en-GB"/>
        </w:rPr>
        <w:t xml:space="preserve">provide </w:t>
      </w:r>
      <w:r w:rsidR="00BA12CB">
        <w:rPr>
          <w:rFonts w:cstheme="minorHAnsi"/>
          <w:bCs/>
          <w:lang w:val="en-GB"/>
        </w:rPr>
        <w:t xml:space="preserve">considerations of traffic modelling such as use case differences, </w:t>
      </w:r>
      <w:r w:rsidR="00B27C8F">
        <w:rPr>
          <w:rFonts w:cstheme="minorHAnsi"/>
          <w:bCs/>
          <w:lang w:val="en-GB"/>
        </w:rPr>
        <w:t>jitter</w:t>
      </w:r>
      <w:r w:rsidR="00BA12CB">
        <w:rPr>
          <w:rFonts w:cstheme="minorHAnsi"/>
          <w:bCs/>
          <w:lang w:val="en-GB"/>
        </w:rPr>
        <w:t xml:space="preserve">, and traffic arrival offset. </w:t>
      </w:r>
    </w:p>
    <w:p w14:paraId="6D7E4C2F" w14:textId="6DED7E95" w:rsidR="00C7192C" w:rsidRDefault="00C7192C" w:rsidP="00C7192C">
      <w:pPr>
        <w:pStyle w:val="Heading1"/>
      </w:pPr>
      <w:r>
        <w:t>2</w:t>
      </w:r>
      <w:r>
        <w:tab/>
        <w:t>XR use cases</w:t>
      </w:r>
    </w:p>
    <w:p w14:paraId="213D88DC" w14:textId="77777777" w:rsidR="00C7192C" w:rsidRDefault="00C7192C" w:rsidP="00C7192C">
      <w:pPr>
        <w:pStyle w:val="Heading2"/>
      </w:pPr>
      <w:r>
        <w:t>2.1</w:t>
      </w:r>
      <w:r>
        <w:tab/>
        <w:t>Summary of use cases</w:t>
      </w:r>
    </w:p>
    <w:p w14:paraId="50B8150C" w14:textId="77777777" w:rsidR="00C7192C" w:rsidRPr="00A3307B" w:rsidRDefault="00C7192C" w:rsidP="00C7192C">
      <w:pPr>
        <w:jc w:val="both"/>
        <w:rPr>
          <w:rFonts w:ascii="Arial" w:hAnsi="Arial" w:cs="Arial"/>
          <w:lang w:val="en-GB"/>
        </w:rPr>
      </w:pPr>
      <w:r w:rsidRPr="00A3307B">
        <w:rPr>
          <w:rFonts w:ascii="Arial" w:hAnsi="Arial" w:cs="Arial"/>
          <w:lang w:val="en-GB"/>
        </w:rPr>
        <w:t>In this section, we provide a summary of the targeted use cases in the approved SID, which are considered as starting points.</w:t>
      </w:r>
    </w:p>
    <w:p w14:paraId="410C3EE2" w14:textId="77777777" w:rsidR="00C7192C" w:rsidRDefault="00C7192C" w:rsidP="00C7192C">
      <w:pPr>
        <w:pStyle w:val="Heading3"/>
        <w:rPr>
          <w:rFonts w:cs="Arial"/>
        </w:rPr>
      </w:pPr>
      <w:r>
        <w:t>2.1.1</w:t>
      </w:r>
      <w:r>
        <w:tab/>
      </w:r>
      <w:r w:rsidRPr="008526D4">
        <w:rPr>
          <w:rFonts w:cs="Arial"/>
        </w:rPr>
        <w:t>VR1: “Viewport dependent streaming”</w:t>
      </w:r>
    </w:p>
    <w:p w14:paraId="0DD52F8F" w14:textId="77777777" w:rsidR="00C7192C" w:rsidRDefault="00C7192C" w:rsidP="00C7192C">
      <w:pPr>
        <w:jc w:val="both"/>
        <w:rPr>
          <w:rFonts w:ascii="Arial" w:hAnsi="Arial" w:cs="Arial"/>
        </w:rPr>
      </w:pPr>
      <w:r w:rsidRPr="00A3307B">
        <w:rPr>
          <w:rFonts w:ascii="Arial" w:hAnsi="Arial" w:cs="Arial"/>
          <w:lang w:val="en-GB"/>
        </w:rPr>
        <w:t xml:space="preserve">Viewport dependent streaming is described in Section 6.2.3 in TR 26.928. </w:t>
      </w:r>
      <w:r>
        <w:rPr>
          <w:rFonts w:ascii="Arial" w:hAnsi="Arial" w:cs="Arial"/>
        </w:rPr>
        <w:t>Its main characteristics are summarized as follows.</w:t>
      </w:r>
    </w:p>
    <w:p w14:paraId="468E310E"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Tracking information is predominantly processed in XR device.</w:t>
      </w:r>
    </w:p>
    <w:p w14:paraId="57FCB117"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device sends adaptive media requests including the current pose information to XR server.</w:t>
      </w:r>
    </w:p>
    <w:p w14:paraId="14229261"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server delivers viewport adapted XR media to XR device.</w:t>
      </w:r>
    </w:p>
    <w:p w14:paraId="0D56509C"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device performs viewport rendering based on tracking and sensor information as well as the received viewport adapted XR media.</w:t>
      </w:r>
    </w:p>
    <w:p w14:paraId="435F1B15" w14:textId="77777777" w:rsidR="00C7192C" w:rsidRDefault="00C7192C" w:rsidP="00C7192C">
      <w:pPr>
        <w:pStyle w:val="ListParagraph"/>
        <w:jc w:val="both"/>
        <w:rPr>
          <w:rFonts w:ascii="Arial" w:hAnsi="Arial" w:cs="Arial"/>
          <w:lang w:val="en-GB" w:eastAsia="ja-JP"/>
        </w:rPr>
      </w:pPr>
    </w:p>
    <w:p w14:paraId="329EC720" w14:textId="19487FE8" w:rsidR="00C7192C" w:rsidRPr="00A3307B" w:rsidRDefault="00C7192C" w:rsidP="00C7192C">
      <w:pPr>
        <w:jc w:val="both"/>
        <w:rPr>
          <w:rFonts w:ascii="Arial" w:hAnsi="Arial" w:cs="Arial"/>
          <w:lang w:val="en-GB"/>
        </w:rPr>
      </w:pPr>
      <w:r w:rsidRPr="00A3307B">
        <w:rPr>
          <w:rFonts w:ascii="Arial" w:hAnsi="Arial" w:cs="Arial"/>
          <w:lang w:val="en-GB"/>
        </w:rPr>
        <w:lastRenderedPageBreak/>
        <w:t xml:space="preserve">With the knowledge of tracking information in the XR server, the media delivered is adapted and optimized to </w:t>
      </w:r>
      <w:r w:rsidR="009727F3">
        <w:rPr>
          <w:rFonts w:ascii="Arial" w:hAnsi="Arial" w:cs="Arial"/>
          <w:lang w:val="en-GB"/>
        </w:rPr>
        <w:t xml:space="preserve">the </w:t>
      </w:r>
      <w:r w:rsidRPr="00A3307B">
        <w:rPr>
          <w:rFonts w:ascii="Arial" w:hAnsi="Arial" w:cs="Arial"/>
          <w:lang w:val="en-GB"/>
        </w:rPr>
        <w:t xml:space="preserve">viewport. The tracking information adds another adaptation parameter to adaptive streaming that adjusts media quality to the available bit rate. The viewport dependent streaming can reduce the required media rate compared to viewport independent delivery. </w:t>
      </w:r>
    </w:p>
    <w:p w14:paraId="1049EFF1" w14:textId="77777777" w:rsidR="00C7192C" w:rsidRDefault="00C7192C" w:rsidP="00C7192C">
      <w:pPr>
        <w:pStyle w:val="Heading3"/>
        <w:rPr>
          <w:rFonts w:cs="Arial"/>
        </w:rPr>
      </w:pPr>
      <w:r>
        <w:t>2.1.2</w:t>
      </w:r>
      <w:r>
        <w:tab/>
      </w:r>
      <w:r w:rsidRPr="008526D4">
        <w:rPr>
          <w:rFonts w:cs="Arial"/>
        </w:rPr>
        <w:t>VR2: “Split Rendering: Viewport rendering with Time Warp in device”</w:t>
      </w:r>
    </w:p>
    <w:p w14:paraId="7F86B7CE" w14:textId="77777777" w:rsidR="00C7192C" w:rsidRPr="00A3307B" w:rsidRDefault="00C7192C" w:rsidP="00C7192C">
      <w:pPr>
        <w:rPr>
          <w:rFonts w:ascii="Arial" w:hAnsi="Arial" w:cs="Arial"/>
          <w:lang w:val="en-GB"/>
        </w:rPr>
      </w:pPr>
      <w:r w:rsidRPr="00A3307B">
        <w:rPr>
          <w:rFonts w:ascii="Arial" w:hAnsi="Arial" w:cs="Arial"/>
          <w:lang w:val="en-GB"/>
        </w:rPr>
        <w:t xml:space="preserve">There are two types of split rendering architecture discussed in TR 26.928, raster-based split rendering and generalized XR split rendering, which are respectively discussed in Sections 6.2.4 and 6.2.5 in TR 26.928. </w:t>
      </w:r>
    </w:p>
    <w:p w14:paraId="6E465012" w14:textId="77777777" w:rsidR="00C7192C" w:rsidRPr="00A3307B" w:rsidRDefault="00C7192C" w:rsidP="00C7192C">
      <w:pPr>
        <w:rPr>
          <w:rFonts w:ascii="Arial" w:hAnsi="Arial" w:cs="Arial"/>
          <w:lang w:val="en-GB"/>
        </w:rPr>
      </w:pPr>
      <w:r w:rsidRPr="00A3307B">
        <w:rPr>
          <w:rFonts w:ascii="Arial" w:hAnsi="Arial" w:cs="Arial"/>
          <w:lang w:val="en-GB"/>
        </w:rPr>
        <w:t>The main characteristics of raster-based split rendering are summarized as follows.</w:t>
      </w:r>
    </w:p>
    <w:p w14:paraId="1A7AB4A8"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device sends tracking and sensor information to XR server.</w:t>
      </w:r>
    </w:p>
    <w:p w14:paraId="70715D15"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server performs viewport pre-rendering rasterization.</w:t>
      </w:r>
    </w:p>
    <w:p w14:paraId="480CD67B"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server delivers pre-rendered viewport to XR device.</w:t>
      </w:r>
    </w:p>
    <w:p w14:paraId="2F8CFD3C" w14:textId="4000A0E4"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device performs latest pose correction for viewport rendering by, for example, time warping. The time warping takes the image pre-rendered by XR server, modif</w:t>
      </w:r>
      <w:r w:rsidR="009727F3">
        <w:rPr>
          <w:rFonts w:ascii="Arial" w:hAnsi="Arial" w:cs="Arial"/>
          <w:sz w:val="20"/>
          <w:szCs w:val="20"/>
          <w:lang w:val="en-GB" w:eastAsia="ja-JP"/>
        </w:rPr>
        <w:t>ies</w:t>
      </w:r>
      <w:r w:rsidRPr="00DD4087">
        <w:rPr>
          <w:rFonts w:ascii="Arial" w:hAnsi="Arial" w:cs="Arial"/>
          <w:sz w:val="20"/>
          <w:szCs w:val="20"/>
          <w:lang w:val="en-GB" w:eastAsia="ja-JP"/>
        </w:rPr>
        <w:t xml:space="preserve"> it with latest pose information, and then display</w:t>
      </w:r>
      <w:r w:rsidR="009727F3">
        <w:rPr>
          <w:rFonts w:ascii="Arial" w:hAnsi="Arial" w:cs="Arial"/>
          <w:sz w:val="20"/>
          <w:szCs w:val="20"/>
          <w:lang w:val="en-GB" w:eastAsia="ja-JP"/>
        </w:rPr>
        <w:t>s</w:t>
      </w:r>
      <w:r w:rsidRPr="00DD4087">
        <w:rPr>
          <w:rFonts w:ascii="Arial" w:hAnsi="Arial" w:cs="Arial"/>
          <w:sz w:val="20"/>
          <w:szCs w:val="20"/>
          <w:lang w:val="en-GB" w:eastAsia="ja-JP"/>
        </w:rPr>
        <w:t xml:space="preserve"> it.</w:t>
      </w:r>
    </w:p>
    <w:p w14:paraId="4EDBA463" w14:textId="77777777" w:rsidR="00C7192C" w:rsidRPr="00A93666" w:rsidRDefault="00C7192C" w:rsidP="00C7192C">
      <w:pPr>
        <w:pStyle w:val="ListParagraph"/>
        <w:jc w:val="both"/>
        <w:rPr>
          <w:rFonts w:ascii="Arial" w:hAnsi="Arial" w:cs="Arial"/>
          <w:lang w:val="en-GB" w:eastAsia="ja-JP"/>
        </w:rPr>
      </w:pPr>
    </w:p>
    <w:p w14:paraId="5B3E4FA4" w14:textId="77777777" w:rsidR="00C7192C" w:rsidRPr="00A3307B" w:rsidRDefault="00C7192C" w:rsidP="00C7192C">
      <w:pPr>
        <w:jc w:val="both"/>
        <w:rPr>
          <w:rFonts w:ascii="Arial" w:hAnsi="Arial" w:cs="Arial"/>
          <w:lang w:val="en-GB"/>
        </w:rPr>
      </w:pPr>
      <w:r w:rsidRPr="00A3307B">
        <w:rPr>
          <w:rFonts w:ascii="Arial" w:hAnsi="Arial" w:cs="Arial"/>
          <w:lang w:val="en-GB"/>
        </w:rPr>
        <w:t xml:space="preserve">The XR graphics workload is split into dominant rendering workload on XR server and simpler processing of pose correction on XR device. </w:t>
      </w:r>
    </w:p>
    <w:p w14:paraId="00823314" w14:textId="77777777" w:rsidR="00C7192C" w:rsidRPr="00A3307B" w:rsidRDefault="00C7192C" w:rsidP="00C7192C">
      <w:pPr>
        <w:jc w:val="both"/>
        <w:rPr>
          <w:rFonts w:ascii="Arial" w:hAnsi="Arial" w:cs="Arial"/>
          <w:lang w:val="en-GB"/>
        </w:rPr>
      </w:pPr>
      <w:r w:rsidRPr="00A3307B">
        <w:rPr>
          <w:rFonts w:ascii="Arial" w:hAnsi="Arial" w:cs="Arial"/>
          <w:lang w:val="en-GB"/>
        </w:rPr>
        <w:t>Raster-based split rendering in TR 26.928 focuses on 2D media. In the generalized XR split rendering case, th</w:t>
      </w:r>
      <w:bookmarkStart w:id="0" w:name="_GoBack"/>
      <w:bookmarkEnd w:id="0"/>
      <w:r w:rsidRPr="00A3307B">
        <w:rPr>
          <w:rFonts w:ascii="Arial" w:hAnsi="Arial" w:cs="Arial"/>
          <w:lang w:val="en-GB"/>
        </w:rPr>
        <w:t xml:space="preserve">e buffers may not only be 2D texture or frame buffers but may include 3D data, metadata, and so on. The general idea, however, remains the same in the generalized XR split rendering: the XR graphics workload is split into dominant rendering workload on XR server and simpler processing of pose correction on XR device. </w:t>
      </w:r>
    </w:p>
    <w:p w14:paraId="1DEE3A58" w14:textId="77777777" w:rsidR="00C7192C" w:rsidRDefault="00C7192C" w:rsidP="00C7192C">
      <w:pPr>
        <w:pStyle w:val="Heading3"/>
        <w:rPr>
          <w:rFonts w:cs="Arial"/>
        </w:rPr>
      </w:pPr>
      <w:r>
        <w:t>2.1.3</w:t>
      </w:r>
      <w:r>
        <w:tab/>
      </w:r>
      <w:r w:rsidRPr="008526D4">
        <w:rPr>
          <w:rFonts w:cs="Arial"/>
        </w:rPr>
        <w:t xml:space="preserve">AR1: “XR Distributed Computing” </w:t>
      </w:r>
    </w:p>
    <w:p w14:paraId="5740FEA9" w14:textId="77777777" w:rsidR="00C7192C" w:rsidRPr="00A3307B" w:rsidRDefault="00C7192C" w:rsidP="00C7192C">
      <w:pPr>
        <w:jc w:val="both"/>
        <w:rPr>
          <w:rFonts w:ascii="Arial" w:hAnsi="Arial" w:cs="Arial"/>
          <w:lang w:val="en-GB"/>
        </w:rPr>
      </w:pPr>
      <w:r w:rsidRPr="00A3307B">
        <w:rPr>
          <w:rFonts w:ascii="Arial" w:hAnsi="Arial" w:cs="Arial"/>
          <w:lang w:val="en-GB"/>
        </w:rPr>
        <w:t xml:space="preserve">XR distributed computing is described in Section 6.2.5 in TR 26.928. Its main principle is split rendering that splits the workload for XR processing into workloads on XR server and XR device. </w:t>
      </w:r>
    </w:p>
    <w:p w14:paraId="737683AD" w14:textId="764B7C3E" w:rsidR="00C7192C" w:rsidRPr="00A3307B" w:rsidRDefault="00C7192C" w:rsidP="00C7192C">
      <w:pPr>
        <w:jc w:val="both"/>
        <w:rPr>
          <w:rFonts w:ascii="Arial" w:hAnsi="Arial" w:cs="Arial"/>
          <w:lang w:val="en-GB"/>
        </w:rPr>
      </w:pPr>
      <w:r w:rsidRPr="00A3307B">
        <w:rPr>
          <w:rFonts w:ascii="Arial" w:hAnsi="Arial" w:cs="Arial"/>
          <w:lang w:val="en-GB"/>
        </w:rPr>
        <w:t>For AR applications using this architecture, the tracking and sensor information sent by the XR device to the XR server may need to be more than pose information sent in VR1/VR2. For example, for AR applications, the XR device captures 2D video stream from a camera and sends the captured stream to the XR server. The XR server generates an AR scene and sends compresse</w:t>
      </w:r>
      <w:r w:rsidR="00DD4087" w:rsidRPr="00A3307B">
        <w:rPr>
          <w:rFonts w:ascii="Arial" w:hAnsi="Arial" w:cs="Arial"/>
          <w:lang w:val="en-GB"/>
        </w:rPr>
        <w:t>d</w:t>
      </w:r>
      <w:r w:rsidRPr="00A3307B">
        <w:rPr>
          <w:rFonts w:ascii="Arial" w:hAnsi="Arial" w:cs="Arial"/>
          <w:lang w:val="en-GB"/>
        </w:rPr>
        <w:t xml:space="preserve"> media and metadata to the XR device. </w:t>
      </w:r>
      <w:r w:rsidR="00743251" w:rsidRPr="003C2839">
        <w:rPr>
          <w:rFonts w:ascii="Arial" w:hAnsi="Arial" w:cs="Arial"/>
          <w:lang w:val="en-GB"/>
        </w:rPr>
        <w:t>The 3D object or 2D video for the AR scene are encoded with 2D/3D media encoders, and the scene description or the metadata is generated</w:t>
      </w:r>
      <w:r w:rsidR="00F21A35">
        <w:rPr>
          <w:rFonts w:ascii="Arial" w:hAnsi="Arial" w:cs="Arial"/>
          <w:lang w:val="en-GB"/>
        </w:rPr>
        <w:t>.</w:t>
      </w:r>
      <w:r w:rsidR="00743251" w:rsidRPr="00A3307B">
        <w:rPr>
          <w:rFonts w:ascii="Arial" w:hAnsi="Arial" w:cs="Arial"/>
          <w:lang w:val="en-GB"/>
        </w:rPr>
        <w:t xml:space="preserve"> </w:t>
      </w:r>
      <w:r w:rsidRPr="00A3307B">
        <w:rPr>
          <w:rFonts w:ascii="Arial" w:hAnsi="Arial" w:cs="Arial"/>
          <w:lang w:val="en-GB"/>
        </w:rPr>
        <w:t>The XR device decodes the media, generates an AR scene, performs viewport rendering and display</w:t>
      </w:r>
      <w:r w:rsidR="00DD4087" w:rsidRPr="00A3307B">
        <w:rPr>
          <w:rFonts w:ascii="Arial" w:hAnsi="Arial" w:cs="Arial"/>
          <w:lang w:val="en-GB"/>
        </w:rPr>
        <w:t>s</w:t>
      </w:r>
      <w:r w:rsidRPr="00A3307B">
        <w:rPr>
          <w:rFonts w:ascii="Arial" w:hAnsi="Arial" w:cs="Arial"/>
          <w:lang w:val="en-GB"/>
        </w:rPr>
        <w:t xml:space="preserve"> the scene. </w:t>
      </w:r>
    </w:p>
    <w:p w14:paraId="24A68A1F" w14:textId="77777777" w:rsidR="00C7192C" w:rsidRDefault="00C7192C" w:rsidP="00C7192C">
      <w:pPr>
        <w:pStyle w:val="Heading3"/>
        <w:rPr>
          <w:rFonts w:cs="Arial"/>
        </w:rPr>
      </w:pPr>
      <w:r>
        <w:t>2.1.4</w:t>
      </w:r>
      <w:r>
        <w:tab/>
      </w:r>
      <w:r w:rsidRPr="008526D4">
        <w:rPr>
          <w:rFonts w:cs="Arial"/>
        </w:rPr>
        <w:t>AR2: “XR Conversational”</w:t>
      </w:r>
    </w:p>
    <w:p w14:paraId="049FEE21" w14:textId="487F5AEF" w:rsidR="00177FEE" w:rsidRPr="003C2839" w:rsidRDefault="00C7192C" w:rsidP="003C2839">
      <w:pPr>
        <w:jc w:val="both"/>
        <w:rPr>
          <w:rFonts w:ascii="Arial" w:hAnsi="Arial" w:cs="Arial"/>
          <w:lang w:val="en-GB"/>
        </w:rPr>
      </w:pPr>
      <w:r w:rsidRPr="00A3307B">
        <w:rPr>
          <w:rFonts w:ascii="Arial" w:hAnsi="Arial" w:cs="Arial"/>
          <w:lang w:val="en-GB"/>
        </w:rPr>
        <w:t>XR conversational is described in Section 6.2.8 in TR 26.928. XR conversational services are an extension to the current work on MTSI: Multimedia Telephony Service for IMS (IP-Multimedia Subsystem). The extension may include signalling, media, and metadata to enable VR/AR specific attributes, as well as a new network media processing interface to facilitate media processing.</w:t>
      </w:r>
      <w:r w:rsidR="00177FEE">
        <w:rPr>
          <w:rFonts w:ascii="Arial" w:hAnsi="Arial" w:cs="Arial"/>
          <w:lang w:val="en-GB"/>
        </w:rPr>
        <w:t xml:space="preserve"> T</w:t>
      </w:r>
      <w:r w:rsidR="00177FEE" w:rsidRPr="003C2839">
        <w:rPr>
          <w:rFonts w:ascii="Arial" w:hAnsi="Arial" w:cs="Arial"/>
          <w:lang w:val="en-GB"/>
        </w:rPr>
        <w:t xml:space="preserve">here are different media types, both for the environment and for the user avatars. A virtual environment can consist of a rendered environment, a 360 photo or video, or some hybrid. User avatars can be graphical avatars, video based, 3D video avatars, </w:t>
      </w:r>
      <w:r w:rsidR="009727F3">
        <w:rPr>
          <w:rFonts w:ascii="Arial" w:hAnsi="Arial" w:cs="Arial"/>
          <w:lang w:val="en-GB"/>
        </w:rPr>
        <w:t xml:space="preserve">or </w:t>
      </w:r>
      <w:r w:rsidR="00177FEE" w:rsidRPr="003C2839">
        <w:rPr>
          <w:rFonts w:ascii="Arial" w:hAnsi="Arial" w:cs="Arial"/>
          <w:lang w:val="en-GB"/>
        </w:rPr>
        <w:t xml:space="preserve">rendered avatars. </w:t>
      </w:r>
    </w:p>
    <w:p w14:paraId="240D8DEC" w14:textId="067F1DB7" w:rsidR="00C7192C" w:rsidRPr="00A3307B" w:rsidRDefault="00C7192C" w:rsidP="00C7192C">
      <w:pPr>
        <w:jc w:val="both"/>
        <w:rPr>
          <w:rFonts w:ascii="Arial" w:hAnsi="Arial" w:cs="Arial"/>
          <w:lang w:val="en-GB"/>
        </w:rPr>
      </w:pPr>
    </w:p>
    <w:p w14:paraId="370A553A" w14:textId="77777777" w:rsidR="00C7192C" w:rsidRPr="00A3307B" w:rsidRDefault="00C7192C" w:rsidP="00C7192C">
      <w:pPr>
        <w:jc w:val="both"/>
        <w:rPr>
          <w:rFonts w:ascii="Arial" w:hAnsi="Arial" w:cs="Arial"/>
          <w:lang w:val="en-GB"/>
        </w:rPr>
      </w:pPr>
      <w:r w:rsidRPr="00A3307B">
        <w:rPr>
          <w:rFonts w:ascii="Arial" w:hAnsi="Arial" w:cs="Arial"/>
          <w:lang w:val="en-GB"/>
        </w:rPr>
        <w:lastRenderedPageBreak/>
        <w:t>In a network-processing scenario, a simplified call session setup procedure is described in Section 6.2.8 in TR 26.928 as follows.</w:t>
      </w:r>
    </w:p>
    <w:p w14:paraId="22745848" w14:textId="77777777"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 xml:space="preserve">First a client initiates the call setup; </w:t>
      </w:r>
    </w:p>
    <w:p w14:paraId="646B7D33" w14:textId="59FCB03C"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Based on the call setup, the session control triggers network</w:t>
      </w:r>
      <w:r w:rsidR="00DD4087">
        <w:rPr>
          <w:rFonts w:ascii="Arial" w:hAnsi="Arial" w:cs="Arial"/>
          <w:sz w:val="20"/>
          <w:szCs w:val="20"/>
          <w:lang w:val="en-GB" w:eastAsia="ja-JP"/>
        </w:rPr>
        <w:t>-</w:t>
      </w:r>
      <w:r w:rsidRPr="00DD4087">
        <w:rPr>
          <w:rFonts w:ascii="Arial" w:hAnsi="Arial" w:cs="Arial"/>
          <w:sz w:val="20"/>
          <w:szCs w:val="20"/>
          <w:lang w:val="en-GB" w:eastAsia="ja-JP"/>
        </w:rPr>
        <w:t>based media processing, reserves resources in the network, incl</w:t>
      </w:r>
      <w:r w:rsidR="00DD4087">
        <w:rPr>
          <w:rFonts w:ascii="Arial" w:hAnsi="Arial" w:cs="Arial"/>
          <w:sz w:val="20"/>
          <w:szCs w:val="20"/>
          <w:lang w:val="en-GB" w:eastAsia="ja-JP"/>
        </w:rPr>
        <w:t>uding</w:t>
      </w:r>
      <w:r w:rsidRPr="00DD4087">
        <w:rPr>
          <w:rFonts w:ascii="Arial" w:hAnsi="Arial" w:cs="Arial"/>
          <w:sz w:val="20"/>
          <w:szCs w:val="20"/>
          <w:lang w:val="en-GB" w:eastAsia="ja-JP"/>
        </w:rPr>
        <w:t xml:space="preserve"> media processing resources; </w:t>
      </w:r>
    </w:p>
    <w:p w14:paraId="0AAEEC77" w14:textId="77777777"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 xml:space="preserve">Session control forwards call setup to the second client; </w:t>
      </w:r>
    </w:p>
    <w:p w14:paraId="73B24A06" w14:textId="77777777"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 xml:space="preserve">After call acceptance, both first and second client are connected to the network processor. </w:t>
      </w:r>
    </w:p>
    <w:p w14:paraId="19CEBC3F" w14:textId="4E01DEA3"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Session control instruct</w:t>
      </w:r>
      <w:r w:rsidR="00DD4087">
        <w:rPr>
          <w:rFonts w:ascii="Arial" w:hAnsi="Arial" w:cs="Arial"/>
          <w:sz w:val="20"/>
          <w:szCs w:val="20"/>
          <w:lang w:val="en-GB" w:eastAsia="ja-JP"/>
        </w:rPr>
        <w:t>s</w:t>
      </w:r>
      <w:r w:rsidRPr="00DD4087">
        <w:rPr>
          <w:rFonts w:ascii="Arial" w:hAnsi="Arial" w:cs="Arial"/>
          <w:sz w:val="20"/>
          <w:szCs w:val="20"/>
          <w:lang w:val="en-GB" w:eastAsia="ja-JP"/>
        </w:rPr>
        <w:t xml:space="preserve"> the network processor on the actual processing and the stream forwarding, i.e. which input streams go to which clients.</w:t>
      </w:r>
    </w:p>
    <w:p w14:paraId="2B187E4D" w14:textId="77777777" w:rsidR="00C7192C" w:rsidRPr="008526D4" w:rsidRDefault="00C7192C" w:rsidP="00C7192C">
      <w:pPr>
        <w:pStyle w:val="Heading3"/>
        <w:rPr>
          <w:rFonts w:cs="Arial"/>
        </w:rPr>
      </w:pPr>
      <w:r>
        <w:t>2.1.5</w:t>
      </w:r>
      <w:r>
        <w:tab/>
      </w:r>
      <w:r w:rsidRPr="008526D4">
        <w:rPr>
          <w:rFonts w:cs="Arial"/>
        </w:rPr>
        <w:t>CG: Cloud Gaming</w:t>
      </w:r>
    </w:p>
    <w:p w14:paraId="65B21967" w14:textId="17FBF490" w:rsidR="00C7192C" w:rsidRPr="00A3307B" w:rsidRDefault="00C7192C" w:rsidP="00C7192C">
      <w:pPr>
        <w:jc w:val="both"/>
        <w:rPr>
          <w:rFonts w:ascii="Arial" w:hAnsi="Arial" w:cs="Arial"/>
          <w:lang w:val="en-GB"/>
        </w:rPr>
      </w:pPr>
      <w:r w:rsidRPr="00A3307B">
        <w:rPr>
          <w:rFonts w:ascii="Arial" w:hAnsi="Arial" w:cs="Arial"/>
          <w:lang w:val="en-GB"/>
        </w:rPr>
        <w:t>Cloud gaming is a type of online gaming that allows playing a game remotely from a cloud. In cloud gaming, a client device handles a player’s inputs and sends the inputs to the cloud. The remote server execute</w:t>
      </w:r>
      <w:r w:rsidR="00DD4087" w:rsidRPr="00A3307B">
        <w:rPr>
          <w:rFonts w:ascii="Arial" w:hAnsi="Arial" w:cs="Arial"/>
          <w:lang w:val="en-GB"/>
        </w:rPr>
        <w:t>s</w:t>
      </w:r>
      <w:r w:rsidRPr="00A3307B">
        <w:rPr>
          <w:rFonts w:ascii="Arial" w:hAnsi="Arial" w:cs="Arial"/>
          <w:lang w:val="en-GB"/>
        </w:rPr>
        <w:t xml:space="preserve"> the game and streams game videos back to the client device. As the game is executed in the cloud, hardware requirements of the client device can be lowered.</w:t>
      </w:r>
    </w:p>
    <w:p w14:paraId="7C855E8E" w14:textId="77777777" w:rsidR="00C7192C" w:rsidRPr="00A3307B" w:rsidRDefault="00C7192C" w:rsidP="00C7192C">
      <w:pPr>
        <w:jc w:val="both"/>
        <w:rPr>
          <w:rFonts w:ascii="Arial" w:hAnsi="Arial" w:cs="Arial"/>
          <w:lang w:val="en-GB"/>
        </w:rPr>
      </w:pPr>
      <w:r w:rsidRPr="00A3307B">
        <w:rPr>
          <w:rFonts w:ascii="Arial" w:hAnsi="Arial" w:cs="Arial"/>
          <w:lang w:val="en-GB"/>
        </w:rPr>
        <w:t>A specific type of cloud gaming is described in Section 5.5 (Online XR gaming) in TR 26.928. Cloud gaming is not restricted to XR media and can take the form of normal media as well.</w:t>
      </w:r>
    </w:p>
    <w:p w14:paraId="23895B22" w14:textId="77777777" w:rsidR="00C7192C" w:rsidRPr="00A3307B" w:rsidRDefault="00C7192C" w:rsidP="00C7192C">
      <w:pPr>
        <w:jc w:val="both"/>
        <w:rPr>
          <w:rFonts w:ascii="Arial" w:hAnsi="Arial" w:cs="Arial"/>
          <w:lang w:val="en-GB"/>
        </w:rPr>
      </w:pPr>
      <w:r w:rsidRPr="00A3307B">
        <w:rPr>
          <w:rFonts w:ascii="Arial" w:hAnsi="Arial" w:cs="Arial"/>
          <w:lang w:val="en-GB"/>
        </w:rPr>
        <w:t>For good user experience, cloud gaming requires high-bandwidth low-latency internet connections for delivering the video streams. The latency is a major factor, especially in fast-paced games that require precise inputs.</w:t>
      </w:r>
    </w:p>
    <w:p w14:paraId="3B4D8C0D" w14:textId="77777777" w:rsidR="00C7192C" w:rsidRPr="00771318" w:rsidRDefault="00C7192C" w:rsidP="00C7192C">
      <w:pPr>
        <w:pStyle w:val="Heading2"/>
      </w:pPr>
      <w:r>
        <w:t>2.2</w:t>
      </w:r>
      <w:r>
        <w:tab/>
        <w:t>View on the targeted use cases</w:t>
      </w:r>
    </w:p>
    <w:p w14:paraId="2F60073F" w14:textId="72ED27FB" w:rsidR="00D05A2C" w:rsidRPr="00A3307B" w:rsidRDefault="00C7192C" w:rsidP="00C7192C">
      <w:pPr>
        <w:jc w:val="both"/>
        <w:rPr>
          <w:rFonts w:ascii="Arial" w:hAnsi="Arial" w:cs="Arial"/>
          <w:lang w:val="en-GB"/>
        </w:rPr>
      </w:pPr>
      <w:r w:rsidRPr="00A3307B">
        <w:rPr>
          <w:rFonts w:ascii="Arial" w:hAnsi="Arial" w:cs="Arial"/>
          <w:lang w:val="en-GB"/>
        </w:rPr>
        <w:t>The five uses cases VR1/VR2/AR1/AR2/Cloud gaming in the approved SID, as summarized in the previous section, are among the important 5G media applications under consideration in the industry. The use cases are also representative applications demanding high throughput and low latency in line with 5G capabilities</w:t>
      </w:r>
      <w:r w:rsidR="0066570F">
        <w:rPr>
          <w:rFonts w:ascii="Arial" w:hAnsi="Arial" w:cs="Arial"/>
          <w:lang w:val="en-GB"/>
        </w:rPr>
        <w:t xml:space="preserve">, potentially </w:t>
      </w:r>
      <w:r w:rsidR="00CD2DB1">
        <w:rPr>
          <w:rFonts w:ascii="Arial" w:hAnsi="Arial" w:cs="Arial"/>
          <w:lang w:val="en-GB"/>
        </w:rPr>
        <w:t>leading to a different traffic modelling for RAN1 studies</w:t>
      </w:r>
      <w:r w:rsidRPr="00A3307B">
        <w:rPr>
          <w:rFonts w:ascii="Arial" w:hAnsi="Arial" w:cs="Arial"/>
          <w:lang w:val="en-GB"/>
        </w:rPr>
        <w:t>. They can be confirmed as applications of interest for Rel-17 study on XR evaluation for 5G NR.</w:t>
      </w:r>
      <w:r w:rsidR="00E65915" w:rsidRPr="00A3307B">
        <w:rPr>
          <w:rFonts w:ascii="Arial" w:hAnsi="Arial" w:cs="Arial"/>
          <w:lang w:val="en-GB"/>
        </w:rPr>
        <w:t xml:space="preserve"> </w:t>
      </w:r>
    </w:p>
    <w:p w14:paraId="45AB9F4A" w14:textId="65F2084F" w:rsidR="00DD4087" w:rsidRPr="00A3307B" w:rsidRDefault="00DD4087" w:rsidP="00DD4087">
      <w:pPr>
        <w:pStyle w:val="Proposal"/>
        <w:rPr>
          <w:lang w:val="en-GB"/>
        </w:rPr>
      </w:pPr>
      <w:bookmarkStart w:id="1" w:name="_Toc61351299"/>
      <w:bookmarkStart w:id="2" w:name="_Toc61454180"/>
      <w:bookmarkStart w:id="3" w:name="_Toc45218061"/>
      <w:bookmarkStart w:id="4" w:name="_Toc46658933"/>
      <w:bookmarkStart w:id="5" w:name="_Toc61877498"/>
      <w:bookmarkEnd w:id="1"/>
      <w:bookmarkEnd w:id="2"/>
      <w:r w:rsidRPr="00A3307B">
        <w:rPr>
          <w:lang w:val="en-GB"/>
        </w:rPr>
        <w:t xml:space="preserve">RAN1 to confirm that the </w:t>
      </w:r>
      <w:r w:rsidRPr="00A3307B">
        <w:rPr>
          <w:rFonts w:cs="Arial"/>
          <w:lang w:val="en-GB" w:eastAsia="ja-JP"/>
        </w:rPr>
        <w:t>VR1/VR2/AR1/AR2/Cloud gaming</w:t>
      </w:r>
      <w:r w:rsidRPr="00A3307B">
        <w:rPr>
          <w:lang w:val="en-GB"/>
        </w:rPr>
        <w:t xml:space="preserve"> applications are of interest for Rel-17 study on XR evaluation for 5G NR</w:t>
      </w:r>
      <w:r w:rsidR="00E65915" w:rsidRPr="00A3307B">
        <w:rPr>
          <w:lang w:val="en-GB"/>
        </w:rPr>
        <w:t xml:space="preserve"> and determine </w:t>
      </w:r>
      <w:r w:rsidR="00E65915" w:rsidRPr="00A3307B">
        <w:rPr>
          <w:rFonts w:cs="Arial"/>
          <w:lang w:val="en-GB"/>
        </w:rPr>
        <w:t>which of the use cases would need to be prioritized for the evaluation study</w:t>
      </w:r>
      <w:r w:rsidRPr="00A3307B">
        <w:rPr>
          <w:lang w:val="en-GB"/>
        </w:rPr>
        <w:t>.</w:t>
      </w:r>
      <w:bookmarkEnd w:id="3"/>
      <w:bookmarkEnd w:id="4"/>
      <w:bookmarkEnd w:id="5"/>
    </w:p>
    <w:p w14:paraId="29537756" w14:textId="43C8E7B0" w:rsidR="00C7192C" w:rsidRPr="00A3307B" w:rsidRDefault="00C7192C" w:rsidP="00CE0424">
      <w:pPr>
        <w:pStyle w:val="BodyText"/>
        <w:rPr>
          <w:lang w:val="en-GB"/>
        </w:rPr>
      </w:pPr>
    </w:p>
    <w:p w14:paraId="23FFC390" w14:textId="44736ACE" w:rsidR="004000E8" w:rsidRDefault="00C7192C" w:rsidP="00CE0424">
      <w:pPr>
        <w:pStyle w:val="Heading1"/>
      </w:pPr>
      <w:bookmarkStart w:id="6" w:name="_Ref178064866"/>
      <w:r>
        <w:t>3</w:t>
      </w:r>
      <w:r w:rsidR="00230D18">
        <w:tab/>
      </w:r>
      <w:bookmarkEnd w:id="6"/>
      <w:r w:rsidR="009C193B">
        <w:t>XR traffic modelling</w:t>
      </w:r>
    </w:p>
    <w:p w14:paraId="5A3F7C57" w14:textId="26B71451" w:rsidR="009C193B" w:rsidRDefault="00CF79D1" w:rsidP="009C193B">
      <w:pPr>
        <w:pStyle w:val="BodyText"/>
        <w:rPr>
          <w:rFonts w:cstheme="minorHAnsi"/>
          <w:lang w:val="en-GB"/>
        </w:rPr>
      </w:pPr>
      <w:r>
        <w:rPr>
          <w:rFonts w:cstheme="minorHAnsi"/>
          <w:lang w:val="en-GB"/>
        </w:rPr>
        <w:t>The</w:t>
      </w:r>
      <w:r w:rsidR="009C193B" w:rsidRPr="00A3307B">
        <w:rPr>
          <w:rFonts w:cstheme="minorHAnsi"/>
          <w:lang w:val="en-GB"/>
        </w:rPr>
        <w:t xml:space="preserve"> traffic characteristic</w:t>
      </w:r>
      <w:r>
        <w:rPr>
          <w:rFonts w:cstheme="minorHAnsi"/>
          <w:lang w:val="en-GB"/>
        </w:rPr>
        <w:t>s</w:t>
      </w:r>
      <w:r w:rsidR="009C193B" w:rsidRPr="00A3307B">
        <w:rPr>
          <w:rFonts w:cstheme="minorHAnsi"/>
          <w:lang w:val="en-GB"/>
        </w:rPr>
        <w:t xml:space="preserve"> </w:t>
      </w:r>
      <w:r>
        <w:rPr>
          <w:rFonts w:cstheme="minorHAnsi"/>
          <w:lang w:val="en-GB"/>
        </w:rPr>
        <w:t>are</w:t>
      </w:r>
      <w:r w:rsidR="009C193B" w:rsidRPr="00A3307B">
        <w:rPr>
          <w:rFonts w:cstheme="minorHAnsi"/>
          <w:lang w:val="en-GB"/>
        </w:rPr>
        <w:t xml:space="preserve"> expected to be dependent on a specific use case and </w:t>
      </w:r>
      <w:r>
        <w:rPr>
          <w:rFonts w:cstheme="minorHAnsi"/>
          <w:lang w:val="en-GB"/>
        </w:rPr>
        <w:t>the</w:t>
      </w:r>
      <w:r w:rsidR="009C193B" w:rsidRPr="00A3307B">
        <w:rPr>
          <w:rFonts w:cstheme="minorHAnsi"/>
          <w:lang w:val="en-GB"/>
        </w:rPr>
        <w:t xml:space="preserve"> functional split between </w:t>
      </w:r>
      <w:r>
        <w:rPr>
          <w:rFonts w:cstheme="minorHAnsi"/>
          <w:lang w:val="en-GB"/>
        </w:rPr>
        <w:t>the</w:t>
      </w:r>
      <w:r w:rsidR="009C193B" w:rsidRPr="00A3307B">
        <w:rPr>
          <w:rFonts w:cstheme="minorHAnsi"/>
          <w:lang w:val="en-GB"/>
        </w:rPr>
        <w:t xml:space="preserve"> network server and </w:t>
      </w:r>
      <w:r>
        <w:rPr>
          <w:rFonts w:cstheme="minorHAnsi"/>
          <w:lang w:val="en-GB"/>
        </w:rPr>
        <w:t>the</w:t>
      </w:r>
      <w:r w:rsidR="009C193B" w:rsidRPr="00A3307B">
        <w:rPr>
          <w:rFonts w:cstheme="minorHAnsi"/>
          <w:lang w:val="en-GB"/>
        </w:rPr>
        <w:t xml:space="preserve"> UE. Nevertheless, it is generally expected that there exist two different types of traffic </w:t>
      </w:r>
      <w:r>
        <w:rPr>
          <w:rFonts w:cstheme="minorHAnsi"/>
          <w:lang w:val="en-GB"/>
        </w:rPr>
        <w:t xml:space="preserve">as indicated in the </w:t>
      </w:r>
      <w:r w:rsidR="00395402">
        <w:rPr>
          <w:rFonts w:cstheme="minorHAnsi"/>
          <w:lang w:val="en-GB"/>
        </w:rPr>
        <w:t xml:space="preserve">split rendering architecture </w:t>
      </w:r>
      <w:r w:rsidR="009C193B" w:rsidRPr="00A3307B">
        <w:rPr>
          <w:rFonts w:cstheme="minorHAnsi"/>
          <w:lang w:val="en-GB"/>
        </w:rPr>
        <w:t>in</w:t>
      </w:r>
      <w:r w:rsidR="007A2A7B" w:rsidRPr="00A3307B">
        <w:rPr>
          <w:rFonts w:cstheme="minorHAnsi"/>
          <w:lang w:val="en-GB"/>
        </w:rPr>
        <w:t xml:space="preserve"> </w:t>
      </w:r>
      <w:r w:rsidR="007A2A7B">
        <w:rPr>
          <w:rFonts w:cstheme="minorHAnsi"/>
        </w:rPr>
        <w:fldChar w:fldCharType="begin"/>
      </w:r>
      <w:r w:rsidR="007A2A7B" w:rsidRPr="00A3307B">
        <w:rPr>
          <w:rFonts w:cstheme="minorHAnsi"/>
          <w:lang w:val="en-GB"/>
        </w:rPr>
        <w:instrText xml:space="preserve"> REF _Ref43288440 \h </w:instrText>
      </w:r>
      <w:r w:rsidR="007A2A7B">
        <w:rPr>
          <w:rFonts w:cstheme="minorHAnsi"/>
        </w:rPr>
      </w:r>
      <w:r w:rsidR="007A2A7B">
        <w:rPr>
          <w:rFonts w:cstheme="minorHAnsi"/>
        </w:rPr>
        <w:fldChar w:fldCharType="separate"/>
      </w:r>
      <w:r w:rsidR="00AB0318" w:rsidRPr="00AB0318">
        <w:rPr>
          <w:lang w:val="en-US"/>
        </w:rPr>
        <w:t xml:space="preserve">Figure </w:t>
      </w:r>
      <w:r w:rsidR="00AB0318" w:rsidRPr="00AB0318">
        <w:rPr>
          <w:noProof/>
          <w:lang w:val="en-US"/>
        </w:rPr>
        <w:t>1</w:t>
      </w:r>
      <w:r w:rsidR="007A2A7B">
        <w:rPr>
          <w:rFonts w:cstheme="minorHAnsi"/>
        </w:rPr>
        <w:fldChar w:fldCharType="end"/>
      </w:r>
      <w:r w:rsidR="009C193B" w:rsidRPr="00A3307B">
        <w:rPr>
          <w:rFonts w:cstheme="minorHAnsi"/>
          <w:lang w:val="en-GB"/>
        </w:rPr>
        <w:t>. One is tracking and sensor information</w:t>
      </w:r>
      <w:r w:rsidR="00395402">
        <w:rPr>
          <w:rFonts w:cstheme="minorHAnsi"/>
          <w:lang w:val="en-GB"/>
        </w:rPr>
        <w:t xml:space="preserve"> of motion and head position. T</w:t>
      </w:r>
      <w:r w:rsidR="009C193B" w:rsidRPr="00A3307B">
        <w:rPr>
          <w:rFonts w:cstheme="minorHAnsi"/>
          <w:lang w:val="en-GB"/>
        </w:rPr>
        <w:t>he other one is media traffic</w:t>
      </w:r>
      <w:r w:rsidR="00384B6D" w:rsidRPr="00A3307B">
        <w:rPr>
          <w:rFonts w:cstheme="minorHAnsi"/>
          <w:lang w:val="en-GB"/>
        </w:rPr>
        <w:t xml:space="preserve"> such as video and audio</w:t>
      </w:r>
      <w:r w:rsidR="009C193B" w:rsidRPr="00A3307B">
        <w:rPr>
          <w:rFonts w:cstheme="minorHAnsi"/>
          <w:lang w:val="en-GB"/>
        </w:rPr>
        <w:t xml:space="preserve">. </w:t>
      </w:r>
      <w:r w:rsidR="001E61FE">
        <w:rPr>
          <w:rFonts w:cstheme="minorHAnsi"/>
          <w:lang w:val="en-GB"/>
        </w:rPr>
        <w:t>The first type of traffic is generally a few tens of bytes per packet without much variability in size. In contrast, the media traffic represented by video is very dependent on encoder configurations in an application</w:t>
      </w:r>
      <w:r w:rsidR="007037DA">
        <w:rPr>
          <w:rFonts w:cstheme="minorHAnsi"/>
          <w:lang w:val="en-GB"/>
        </w:rPr>
        <w:t xml:space="preserve">, e.g., a target </w:t>
      </w:r>
      <w:r w:rsidR="00740FAD">
        <w:rPr>
          <w:rFonts w:cstheme="minorHAnsi"/>
          <w:lang w:val="en-GB"/>
        </w:rPr>
        <w:t>encoding</w:t>
      </w:r>
      <w:r w:rsidR="007037DA">
        <w:rPr>
          <w:rFonts w:cstheme="minorHAnsi"/>
          <w:lang w:val="en-GB"/>
        </w:rPr>
        <w:t xml:space="preserve"> rate,</w:t>
      </w:r>
      <w:r w:rsidR="001E61FE">
        <w:rPr>
          <w:rFonts w:cstheme="minorHAnsi"/>
          <w:lang w:val="en-GB"/>
        </w:rPr>
        <w:t xml:space="preserve"> and target display capability</w:t>
      </w:r>
      <w:r w:rsidR="009E5D5A">
        <w:rPr>
          <w:rFonts w:cstheme="minorHAnsi"/>
          <w:lang w:val="en-GB"/>
        </w:rPr>
        <w:t xml:space="preserve"> such as the maximum supported resolution and refresh rate</w:t>
      </w:r>
      <w:r w:rsidR="001E61FE">
        <w:rPr>
          <w:rFonts w:cstheme="minorHAnsi"/>
          <w:lang w:val="en-GB"/>
        </w:rPr>
        <w:t xml:space="preserve">. </w:t>
      </w:r>
    </w:p>
    <w:p w14:paraId="5F6A92E2" w14:textId="4A3BD86A" w:rsidR="003B493B" w:rsidRDefault="003B493B" w:rsidP="003B493B">
      <w:pPr>
        <w:pStyle w:val="Heading3"/>
      </w:pPr>
      <w:r w:rsidRPr="003B493B">
        <w:t xml:space="preserve">3.1 </w:t>
      </w:r>
      <w:r>
        <w:t xml:space="preserve">General video traffic characteristics in XR </w:t>
      </w:r>
    </w:p>
    <w:p w14:paraId="7534022F" w14:textId="77777777" w:rsidR="003B493B" w:rsidRPr="00A3307B" w:rsidRDefault="003B493B" w:rsidP="009C193B">
      <w:pPr>
        <w:pStyle w:val="BodyText"/>
        <w:rPr>
          <w:rFonts w:cstheme="minorHAnsi"/>
          <w:lang w:val="en-GB"/>
        </w:rPr>
      </w:pPr>
    </w:p>
    <w:p w14:paraId="5091F729" w14:textId="2B790293" w:rsidR="009C193B" w:rsidRPr="005441E8" w:rsidRDefault="00D27C43" w:rsidP="009C193B">
      <w:pPr>
        <w:jc w:val="center"/>
      </w:pPr>
      <w:r w:rsidRPr="00DB3790">
        <w:rPr>
          <w:noProof/>
        </w:rPr>
        <w:object w:dxaOrig="11910" w:dyaOrig="5145" w14:anchorId="12B77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1pt;height:171.05pt" o:ole="">
            <v:imagedata r:id="rId11" o:title=""/>
          </v:shape>
          <o:OLEObject Type="Embed" ProgID="Visio.Drawing.15" ShapeID="_x0000_i1025" DrawAspect="Content" ObjectID="_1672492227" r:id="rId12"/>
        </w:object>
      </w:r>
    </w:p>
    <w:p w14:paraId="0AC3CCC5" w14:textId="5F9ABF0D" w:rsidR="009C193B" w:rsidRPr="00621F13" w:rsidRDefault="009C193B" w:rsidP="009C193B">
      <w:pPr>
        <w:pStyle w:val="TF"/>
        <w:rPr>
          <w:rFonts w:ascii="Times New Roman" w:hAnsi="Times New Roman"/>
          <w:lang w:val="en-GB"/>
        </w:rPr>
      </w:pPr>
      <w:bookmarkStart w:id="7" w:name="_Ref43288440"/>
      <w:r w:rsidRPr="00CE0424">
        <w:t xml:space="preserve">Figure </w:t>
      </w:r>
      <w:r w:rsidRPr="00CE0424">
        <w:fldChar w:fldCharType="begin"/>
      </w:r>
      <w:r w:rsidRPr="00CE0424">
        <w:instrText xml:space="preserve"> SEQ Figure \* ARABIC </w:instrText>
      </w:r>
      <w:r w:rsidRPr="00CE0424">
        <w:fldChar w:fldCharType="separate"/>
      </w:r>
      <w:r w:rsidR="00AB0318">
        <w:rPr>
          <w:noProof/>
        </w:rPr>
        <w:t>1</w:t>
      </w:r>
      <w:r w:rsidRPr="00CE0424">
        <w:fldChar w:fldCharType="end"/>
      </w:r>
      <w:bookmarkEnd w:id="7"/>
      <w:r w:rsidRPr="00CE0424">
        <w:t xml:space="preserve">: </w:t>
      </w:r>
      <w:r w:rsidRPr="00A5312C">
        <w:rPr>
          <w:lang w:val="en-GB"/>
        </w:rPr>
        <w:t>Split Rendering with Asynchronous Time Warping Correction</w:t>
      </w:r>
      <w:r>
        <w:rPr>
          <w:lang w:val="en-GB"/>
        </w:rPr>
        <w:t xml:space="preserve"> </w:t>
      </w:r>
      <w:r>
        <w:rPr>
          <w:lang w:val="en-GB"/>
        </w:rPr>
        <w:fldChar w:fldCharType="begin"/>
      </w:r>
      <w:r>
        <w:rPr>
          <w:lang w:val="en-GB"/>
        </w:rPr>
        <w:instrText xml:space="preserve"> REF _Ref42692415 \r \h </w:instrText>
      </w:r>
      <w:r>
        <w:rPr>
          <w:lang w:val="en-GB"/>
        </w:rPr>
      </w:r>
      <w:r>
        <w:rPr>
          <w:lang w:val="en-GB"/>
        </w:rPr>
        <w:fldChar w:fldCharType="separate"/>
      </w:r>
      <w:r w:rsidR="00AB0318">
        <w:rPr>
          <w:lang w:val="en-GB"/>
        </w:rPr>
        <w:t>[2]</w:t>
      </w:r>
      <w:r>
        <w:rPr>
          <w:lang w:val="en-GB"/>
        </w:rPr>
        <w:fldChar w:fldCharType="end"/>
      </w:r>
    </w:p>
    <w:p w14:paraId="1493521F" w14:textId="0411A9ED" w:rsidR="009C193B" w:rsidRPr="00A3307B" w:rsidRDefault="001F279E" w:rsidP="009C193B">
      <w:pPr>
        <w:pStyle w:val="BodyText"/>
        <w:rPr>
          <w:rFonts w:cstheme="minorHAnsi"/>
          <w:lang w:val="en-GB"/>
        </w:rPr>
      </w:pPr>
      <w:r w:rsidRPr="00A3307B">
        <w:rPr>
          <w:rFonts w:cstheme="minorHAnsi"/>
          <w:lang w:val="en-GB"/>
        </w:rPr>
        <w:t>I</w:t>
      </w:r>
      <w:r w:rsidR="009C193B" w:rsidRPr="00A3307B">
        <w:rPr>
          <w:rFonts w:cstheme="minorHAnsi"/>
          <w:lang w:val="en-GB"/>
        </w:rPr>
        <w:t xml:space="preserve">t </w:t>
      </w:r>
      <w:r w:rsidRPr="00A3307B">
        <w:rPr>
          <w:rFonts w:cstheme="minorHAnsi"/>
          <w:lang w:val="en-GB"/>
        </w:rPr>
        <w:t>is expected</w:t>
      </w:r>
      <w:r w:rsidR="009C193B" w:rsidRPr="00A3307B">
        <w:rPr>
          <w:rFonts w:cstheme="minorHAnsi"/>
          <w:lang w:val="en-GB"/>
        </w:rPr>
        <w:t xml:space="preserve"> that media traffic</w:t>
      </w:r>
      <w:r w:rsidR="00384B6D" w:rsidRPr="00A3307B">
        <w:rPr>
          <w:rFonts w:cstheme="minorHAnsi"/>
          <w:lang w:val="en-GB"/>
        </w:rPr>
        <w:t xml:space="preserve"> of video</w:t>
      </w:r>
      <w:r w:rsidR="009C193B" w:rsidRPr="00A3307B">
        <w:rPr>
          <w:rFonts w:cstheme="minorHAnsi"/>
          <w:lang w:val="en-GB"/>
        </w:rPr>
        <w:t xml:space="preserve"> will dominate overall RAN traffic load </w:t>
      </w:r>
      <w:r w:rsidRPr="00A3307B">
        <w:rPr>
          <w:rFonts w:cstheme="minorHAnsi"/>
          <w:lang w:val="en-GB"/>
        </w:rPr>
        <w:t xml:space="preserve">and </w:t>
      </w:r>
      <w:r w:rsidR="009C193B" w:rsidRPr="00A3307B">
        <w:rPr>
          <w:rFonts w:cstheme="minorHAnsi"/>
          <w:lang w:val="en-GB"/>
        </w:rPr>
        <w:t>at the end limit the system level performance due to its high bandwidth requirements</w:t>
      </w:r>
      <w:r w:rsidR="00CF79D1">
        <w:rPr>
          <w:rFonts w:cstheme="minorHAnsi"/>
          <w:lang w:val="en-GB"/>
        </w:rPr>
        <w:t>,</w:t>
      </w:r>
      <w:r w:rsidR="009C193B" w:rsidRPr="00A3307B">
        <w:rPr>
          <w:rFonts w:cstheme="minorHAnsi"/>
          <w:lang w:val="en-GB"/>
        </w:rPr>
        <w:t xml:space="preserve"> compared to tracking and sensor </w:t>
      </w:r>
      <w:r w:rsidR="00D80297">
        <w:rPr>
          <w:rFonts w:cstheme="minorHAnsi"/>
          <w:lang w:val="en-GB"/>
        </w:rPr>
        <w:t>traffic</w:t>
      </w:r>
      <w:r w:rsidR="00384B6D" w:rsidRPr="00A3307B">
        <w:rPr>
          <w:rFonts w:cstheme="minorHAnsi"/>
          <w:lang w:val="en-GB"/>
        </w:rPr>
        <w:t>, which has limited bandwidth requirements</w:t>
      </w:r>
      <w:r w:rsidR="009C193B" w:rsidRPr="00A3307B">
        <w:rPr>
          <w:rFonts w:cstheme="minorHAnsi"/>
          <w:lang w:val="en-GB"/>
        </w:rPr>
        <w:t xml:space="preserve">. </w:t>
      </w:r>
      <w:r w:rsidR="003579C4">
        <w:rPr>
          <w:rFonts w:cstheme="minorHAnsi"/>
          <w:lang w:val="en-GB"/>
        </w:rPr>
        <w:t>Therefore, it would be more useful to focus modelling of video traffic in XR use cases.</w:t>
      </w:r>
    </w:p>
    <w:p w14:paraId="6166733C" w14:textId="7B849624" w:rsidR="00384B6D" w:rsidRPr="00A3307B" w:rsidRDefault="003579C4" w:rsidP="00476B8A">
      <w:pPr>
        <w:pStyle w:val="BodyText"/>
        <w:rPr>
          <w:lang w:val="en-GB"/>
        </w:rPr>
      </w:pPr>
      <w:r>
        <w:rPr>
          <w:rFonts w:cstheme="minorHAnsi"/>
          <w:lang w:val="en-GB"/>
        </w:rPr>
        <w:t>From the split rendering architecture</w:t>
      </w:r>
      <w:r w:rsidR="009C193B" w:rsidRPr="00A3307B">
        <w:rPr>
          <w:rFonts w:cstheme="minorHAnsi"/>
          <w:lang w:val="en-GB"/>
        </w:rPr>
        <w:t>, we have the following observations</w:t>
      </w:r>
      <w:r>
        <w:rPr>
          <w:rFonts w:cstheme="minorHAnsi"/>
          <w:lang w:val="en-GB"/>
        </w:rPr>
        <w:t xml:space="preserve"> on expected RAN traffic</w:t>
      </w:r>
      <w:r w:rsidR="009C193B" w:rsidRPr="00A3307B">
        <w:rPr>
          <w:rFonts w:cstheme="minorHAnsi"/>
          <w:lang w:val="en-GB"/>
        </w:rPr>
        <w:t xml:space="preserve">. </w:t>
      </w:r>
    </w:p>
    <w:p w14:paraId="2B07CD93" w14:textId="6D49A819" w:rsidR="009C193B" w:rsidRPr="00A3307B" w:rsidRDefault="009C193B" w:rsidP="00A04F49">
      <w:pPr>
        <w:pStyle w:val="Observation"/>
        <w:rPr>
          <w:lang w:val="en-GB"/>
        </w:rPr>
      </w:pPr>
      <w:bookmarkStart w:id="8" w:name="_Toc43288355"/>
      <w:bookmarkStart w:id="9" w:name="_Toc43289150"/>
      <w:bookmarkStart w:id="10" w:name="_Toc43290817"/>
      <w:bookmarkStart w:id="11" w:name="_Toc43375822"/>
      <w:bookmarkStart w:id="12" w:name="_Toc43375842"/>
      <w:bookmarkStart w:id="13" w:name="_Toc347822666"/>
      <w:bookmarkStart w:id="14" w:name="_Toc347823812"/>
      <w:bookmarkStart w:id="15" w:name="_Toc347823993"/>
      <w:bookmarkStart w:id="16" w:name="_Toc347824244"/>
      <w:bookmarkStart w:id="17" w:name="_Toc61877491"/>
      <w:bookmarkEnd w:id="8"/>
      <w:bookmarkEnd w:id="9"/>
      <w:bookmarkEnd w:id="10"/>
      <w:bookmarkEnd w:id="11"/>
      <w:bookmarkEnd w:id="12"/>
      <w:r w:rsidRPr="00A3307B">
        <w:rPr>
          <w:lang w:val="en-GB"/>
        </w:rPr>
        <w:t>XR traffic is characterized by the mix of two different traffic types of media delivery</w:t>
      </w:r>
      <w:r w:rsidR="00F72C4A" w:rsidRPr="00A3307B">
        <w:rPr>
          <w:lang w:val="en-GB"/>
        </w:rPr>
        <w:t xml:space="preserve"> </w:t>
      </w:r>
      <w:r w:rsidRPr="00A3307B">
        <w:rPr>
          <w:lang w:val="en-GB"/>
        </w:rPr>
        <w:t>and sensor/tracking data</w:t>
      </w:r>
      <w:r w:rsidR="00F72C4A" w:rsidRPr="00A3307B">
        <w:rPr>
          <w:lang w:val="en-GB"/>
        </w:rPr>
        <w:t>.</w:t>
      </w:r>
      <w:bookmarkEnd w:id="17"/>
    </w:p>
    <w:p w14:paraId="6B3FB42E" w14:textId="536E3B8D" w:rsidR="00CE0424" w:rsidRPr="00A3307B" w:rsidRDefault="00F72C4A" w:rsidP="00A04F49">
      <w:pPr>
        <w:pStyle w:val="Observation"/>
        <w:rPr>
          <w:lang w:val="en-GB"/>
        </w:rPr>
      </w:pPr>
      <w:bookmarkStart w:id="18" w:name="_Toc61877492"/>
      <w:r w:rsidRPr="00A3307B">
        <w:rPr>
          <w:rFonts w:cstheme="minorHAnsi"/>
          <w:lang w:val="en-GB"/>
        </w:rPr>
        <w:t>Video traffic is dominant in network load compared to other traffic, e.g., sensor/tracking data, which has limited bandwidth requirements</w:t>
      </w:r>
      <w:bookmarkEnd w:id="13"/>
      <w:r w:rsidR="003D3C45" w:rsidRPr="00A3307B">
        <w:rPr>
          <w:lang w:val="en-GB"/>
        </w:rPr>
        <w:t>.</w:t>
      </w:r>
      <w:bookmarkEnd w:id="14"/>
      <w:bookmarkEnd w:id="15"/>
      <w:bookmarkEnd w:id="16"/>
      <w:bookmarkEnd w:id="18"/>
    </w:p>
    <w:p w14:paraId="542D86CF" w14:textId="1C3ADB78" w:rsidR="009C193B" w:rsidRPr="00A3307B" w:rsidRDefault="00F276B8" w:rsidP="009C193B">
      <w:pPr>
        <w:pStyle w:val="BodyText"/>
        <w:rPr>
          <w:lang w:val="en-GB"/>
        </w:rPr>
      </w:pPr>
      <w:r>
        <w:rPr>
          <w:lang w:val="en-GB"/>
        </w:rPr>
        <w:t xml:space="preserve">To better understand the general video traffic characteristics, </w:t>
      </w:r>
      <w:r w:rsidR="009C193B" w:rsidRPr="296E8C9C">
        <w:fldChar w:fldCharType="begin"/>
      </w:r>
      <w:r w:rsidR="009C193B" w:rsidRPr="00A3307B">
        <w:rPr>
          <w:lang w:val="en-GB"/>
        </w:rPr>
        <w:instrText xml:space="preserve"> REF _Ref31786084 \h </w:instrText>
      </w:r>
      <w:r w:rsidR="009C193B" w:rsidRPr="296E8C9C">
        <w:fldChar w:fldCharType="separate"/>
      </w:r>
      <w:r w:rsidR="00AB0318" w:rsidRPr="00AB0318">
        <w:rPr>
          <w:lang w:val="en-US"/>
        </w:rPr>
        <w:t xml:space="preserve">Figure </w:t>
      </w:r>
      <w:r w:rsidR="00AB0318" w:rsidRPr="00AB0318">
        <w:rPr>
          <w:noProof/>
          <w:lang w:val="en-US"/>
        </w:rPr>
        <w:t>2</w:t>
      </w:r>
      <w:r w:rsidR="009C193B" w:rsidRPr="296E8C9C">
        <w:fldChar w:fldCharType="end"/>
      </w:r>
      <w:r w:rsidR="009C193B" w:rsidRPr="00A3307B">
        <w:rPr>
          <w:lang w:val="en-GB"/>
        </w:rPr>
        <w:t xml:space="preserve"> </w:t>
      </w:r>
      <w:r w:rsidR="00384B6D" w:rsidRPr="00A3307B">
        <w:rPr>
          <w:lang w:val="en-GB"/>
        </w:rPr>
        <w:t>illustrates</w:t>
      </w:r>
      <w:r w:rsidR="008F778B" w:rsidRPr="00A3307B">
        <w:rPr>
          <w:lang w:val="en-GB"/>
        </w:rPr>
        <w:t xml:space="preserve"> </w:t>
      </w:r>
      <w:r>
        <w:rPr>
          <w:lang w:val="en-GB"/>
        </w:rPr>
        <w:t xml:space="preserve">an example of </w:t>
      </w:r>
      <w:r w:rsidR="008F778B" w:rsidRPr="00A3307B">
        <w:rPr>
          <w:lang w:val="en-GB"/>
        </w:rPr>
        <w:t>a video trace and PDF of frame size as an output of</w:t>
      </w:r>
      <w:r w:rsidR="00384B6D" w:rsidRPr="00A3307B">
        <w:rPr>
          <w:lang w:val="en-GB"/>
        </w:rPr>
        <w:t xml:space="preserve"> </w:t>
      </w:r>
      <w:r w:rsidR="008F778B" w:rsidRPr="00A3307B">
        <w:rPr>
          <w:lang w:val="en-GB"/>
        </w:rPr>
        <w:t>an</w:t>
      </w:r>
      <w:r w:rsidR="009C193B" w:rsidRPr="00A3307B">
        <w:rPr>
          <w:lang w:val="en-GB"/>
        </w:rPr>
        <w:t xml:space="preserve"> encoder</w:t>
      </w:r>
      <w:r w:rsidR="003733FE">
        <w:rPr>
          <w:lang w:val="en-GB"/>
        </w:rPr>
        <w:t xml:space="preserve">. This example trace is from </w:t>
      </w:r>
      <w:r w:rsidR="00384B6D" w:rsidRPr="00A3307B">
        <w:rPr>
          <w:lang w:val="en-GB"/>
        </w:rPr>
        <w:t xml:space="preserve">one specific </w:t>
      </w:r>
      <w:r w:rsidR="009C193B" w:rsidRPr="00A3307B">
        <w:rPr>
          <w:lang w:val="en-GB"/>
        </w:rPr>
        <w:t>XR content</w:t>
      </w:r>
      <w:r w:rsidR="008F778B" w:rsidRPr="00A3307B">
        <w:rPr>
          <w:lang w:val="en-GB"/>
        </w:rPr>
        <w:t xml:space="preserve"> of 1080p at 30Hz</w:t>
      </w:r>
      <w:r w:rsidR="009C193B" w:rsidRPr="00A3307B">
        <w:rPr>
          <w:lang w:val="en-GB"/>
        </w:rPr>
        <w:t xml:space="preserve"> </w:t>
      </w:r>
      <w:r w:rsidR="00384B6D" w:rsidRPr="00A3307B">
        <w:rPr>
          <w:lang w:val="en-GB"/>
        </w:rPr>
        <w:t xml:space="preserve">is </w:t>
      </w:r>
      <w:r w:rsidR="009C193B" w:rsidRPr="00A3307B">
        <w:rPr>
          <w:lang w:val="en-GB"/>
        </w:rPr>
        <w:t xml:space="preserve">encoded with 16Mbps bit rate </w:t>
      </w:r>
      <w:r w:rsidR="008F778B" w:rsidRPr="00A3307B">
        <w:rPr>
          <w:lang w:val="en-GB"/>
        </w:rPr>
        <w:t xml:space="preserve">using </w:t>
      </w:r>
      <w:r w:rsidR="009C193B" w:rsidRPr="00A3307B">
        <w:rPr>
          <w:lang w:val="en-GB"/>
        </w:rPr>
        <w:t>H.</w:t>
      </w:r>
      <w:r w:rsidR="0078618B" w:rsidRPr="00A3307B">
        <w:rPr>
          <w:lang w:val="en-GB"/>
        </w:rPr>
        <w:t>265</w:t>
      </w:r>
      <w:r w:rsidR="009C193B" w:rsidRPr="00A3307B">
        <w:rPr>
          <w:lang w:val="en-GB"/>
        </w:rPr>
        <w:t xml:space="preserve">. It is </w:t>
      </w:r>
      <w:r w:rsidR="00384B6D" w:rsidRPr="00A3307B">
        <w:rPr>
          <w:lang w:val="en-GB"/>
        </w:rPr>
        <w:t xml:space="preserve">clearly </w:t>
      </w:r>
      <w:r w:rsidR="009C193B" w:rsidRPr="00A3307B">
        <w:rPr>
          <w:lang w:val="en-GB"/>
        </w:rPr>
        <w:t xml:space="preserve">observed that </w:t>
      </w:r>
      <w:r w:rsidR="001F279E" w:rsidRPr="00A3307B">
        <w:rPr>
          <w:lang w:val="en-GB"/>
        </w:rPr>
        <w:t>the</w:t>
      </w:r>
      <w:r w:rsidR="00384B6D" w:rsidRPr="00A3307B">
        <w:rPr>
          <w:lang w:val="en-GB"/>
        </w:rPr>
        <w:t xml:space="preserve"> </w:t>
      </w:r>
      <w:r w:rsidR="009C193B" w:rsidRPr="00A3307B">
        <w:rPr>
          <w:lang w:val="en-GB"/>
        </w:rPr>
        <w:t xml:space="preserve">frame size is not constant </w:t>
      </w:r>
      <w:r w:rsidR="006D1B10" w:rsidRPr="00A3307B">
        <w:rPr>
          <w:lang w:val="en-GB"/>
        </w:rPr>
        <w:t xml:space="preserve">over time </w:t>
      </w:r>
      <w:r w:rsidR="009C193B" w:rsidRPr="00A3307B">
        <w:rPr>
          <w:lang w:val="en-GB"/>
        </w:rPr>
        <w:t xml:space="preserve">but approximately follows Gaussian distribution. </w:t>
      </w:r>
      <w:r w:rsidR="009C193B" w:rsidRPr="296E8C9C">
        <w:fldChar w:fldCharType="begin"/>
      </w:r>
      <w:r w:rsidR="009C193B" w:rsidRPr="00A3307B">
        <w:rPr>
          <w:lang w:val="en-GB"/>
        </w:rPr>
        <w:instrText xml:space="preserve"> REF _Ref42692689 \h </w:instrText>
      </w:r>
      <w:r w:rsidR="009C193B" w:rsidRPr="296E8C9C">
        <w:fldChar w:fldCharType="separate"/>
      </w:r>
      <w:r w:rsidR="00AB0318" w:rsidRPr="00AB0318">
        <w:rPr>
          <w:lang w:val="en-US"/>
        </w:rPr>
        <w:t xml:space="preserve">Table </w:t>
      </w:r>
      <w:r w:rsidR="00AB0318" w:rsidRPr="00AB0318">
        <w:rPr>
          <w:noProof/>
          <w:lang w:val="en-US"/>
        </w:rPr>
        <w:t>1</w:t>
      </w:r>
      <w:r w:rsidR="009C193B" w:rsidRPr="296E8C9C">
        <w:fldChar w:fldCharType="end"/>
      </w:r>
      <w:r w:rsidR="009C193B" w:rsidRPr="00A3307B">
        <w:rPr>
          <w:lang w:val="en-GB"/>
        </w:rPr>
        <w:t xml:space="preserve"> and </w:t>
      </w:r>
      <w:r w:rsidR="007A2A7B">
        <w:fldChar w:fldCharType="begin"/>
      </w:r>
      <w:r w:rsidR="007A2A7B" w:rsidRPr="00A3307B">
        <w:rPr>
          <w:lang w:val="en-GB"/>
        </w:rPr>
        <w:instrText xml:space="preserve"> REF _Ref43288475 \h </w:instrText>
      </w:r>
      <w:r w:rsidR="007A2A7B">
        <w:fldChar w:fldCharType="separate"/>
      </w:r>
      <w:r w:rsidR="00AB0318" w:rsidRPr="00AB0318">
        <w:rPr>
          <w:lang w:val="en-US"/>
        </w:rPr>
        <w:t xml:space="preserve">Table </w:t>
      </w:r>
      <w:r w:rsidR="00AB0318" w:rsidRPr="00AB0318">
        <w:rPr>
          <w:noProof/>
          <w:lang w:val="en-US"/>
        </w:rPr>
        <w:t>2</w:t>
      </w:r>
      <w:r w:rsidR="007A2A7B">
        <w:fldChar w:fldCharType="end"/>
      </w:r>
      <w:r w:rsidR="007A2A7B" w:rsidRPr="00A3307B">
        <w:rPr>
          <w:lang w:val="en-GB"/>
        </w:rPr>
        <w:t xml:space="preserve"> </w:t>
      </w:r>
      <w:r w:rsidR="00AE15B4">
        <w:rPr>
          <w:lang w:val="en-GB"/>
        </w:rPr>
        <w:t xml:space="preserve">further </w:t>
      </w:r>
      <w:r w:rsidR="009C193B" w:rsidRPr="00A3307B">
        <w:rPr>
          <w:lang w:val="en-GB"/>
        </w:rPr>
        <w:t xml:space="preserve">summarize </w:t>
      </w:r>
      <w:r w:rsidR="00384B6D" w:rsidRPr="00A3307B">
        <w:rPr>
          <w:lang w:val="en-GB"/>
        </w:rPr>
        <w:t>estimated</w:t>
      </w:r>
      <w:r w:rsidR="009C193B" w:rsidRPr="00A3307B">
        <w:rPr>
          <w:lang w:val="en-GB"/>
        </w:rPr>
        <w:t xml:space="preserve"> statistical traffic parameters </w:t>
      </w:r>
      <w:r w:rsidR="00384B6D" w:rsidRPr="00A3307B">
        <w:rPr>
          <w:lang w:val="en-GB"/>
        </w:rPr>
        <w:t>assuming Gaussian distribution</w:t>
      </w:r>
      <w:r w:rsidR="009C193B" w:rsidRPr="00A3307B">
        <w:rPr>
          <w:lang w:val="en-GB"/>
        </w:rPr>
        <w:t xml:space="preserve"> where </w:t>
      </w:r>
      <w:r w:rsidR="00384B6D" w:rsidRPr="00A3307B">
        <w:rPr>
          <w:lang w:val="en-GB"/>
        </w:rPr>
        <w:t xml:space="preserve">two different sources of </w:t>
      </w:r>
      <w:r w:rsidR="008F778B" w:rsidRPr="00A3307B">
        <w:rPr>
          <w:lang w:val="en-GB"/>
        </w:rPr>
        <w:t xml:space="preserve">XR </w:t>
      </w:r>
      <w:r w:rsidR="00384B6D" w:rsidRPr="00A3307B">
        <w:rPr>
          <w:lang w:val="en-GB"/>
        </w:rPr>
        <w:t xml:space="preserve">contents are encoded </w:t>
      </w:r>
      <w:r w:rsidR="008F778B" w:rsidRPr="00A3307B">
        <w:rPr>
          <w:lang w:val="en-GB"/>
        </w:rPr>
        <w:t>with</w:t>
      </w:r>
      <w:r w:rsidR="00384B6D" w:rsidRPr="00A3307B">
        <w:rPr>
          <w:lang w:val="en-GB"/>
        </w:rPr>
        <w:t xml:space="preserve"> </w:t>
      </w:r>
      <w:r w:rsidR="00D2287E" w:rsidRPr="00A3307B">
        <w:rPr>
          <w:lang w:val="en-GB"/>
        </w:rPr>
        <w:t>various en</w:t>
      </w:r>
      <w:r w:rsidR="009C193B" w:rsidRPr="00A3307B">
        <w:rPr>
          <w:lang w:val="en-GB"/>
        </w:rPr>
        <w:t>coding rate</w:t>
      </w:r>
      <w:r w:rsidR="001F279E" w:rsidRPr="00A3307B">
        <w:rPr>
          <w:lang w:val="en-GB"/>
        </w:rPr>
        <w:t>s</w:t>
      </w:r>
      <w:r w:rsidR="009C193B" w:rsidRPr="00A3307B">
        <w:rPr>
          <w:lang w:val="en-GB"/>
        </w:rPr>
        <w:t xml:space="preserve">. </w:t>
      </w:r>
    </w:p>
    <w:p w14:paraId="71999414" w14:textId="77777777" w:rsidR="009C193B" w:rsidRPr="00A3307B" w:rsidRDefault="009C193B" w:rsidP="009C193B">
      <w:pPr>
        <w:pStyle w:val="BodyText"/>
        <w:rPr>
          <w:rFonts w:cstheme="minorHAnsi"/>
          <w:lang w:val="en-GB"/>
        </w:rPr>
      </w:pPr>
    </w:p>
    <w:p w14:paraId="2BD2BE26" w14:textId="2008DD46" w:rsidR="009C193B" w:rsidRPr="009C193B" w:rsidRDefault="008F778B" w:rsidP="009C193B">
      <w:pPr>
        <w:pStyle w:val="TF"/>
      </w:pPr>
      <w:r w:rsidRPr="008F778B">
        <w:rPr>
          <w:noProof/>
        </w:rPr>
        <w:drawing>
          <wp:inline distT="0" distB="0" distL="0" distR="0" wp14:anchorId="686BE453" wp14:editId="07E32F14">
            <wp:extent cx="2883322"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3322" cy="2160000"/>
                    </a:xfrm>
                    <a:prstGeom prst="rect">
                      <a:avLst/>
                    </a:prstGeom>
                    <a:noFill/>
                    <a:ln>
                      <a:noFill/>
                    </a:ln>
                  </pic:spPr>
                </pic:pic>
              </a:graphicData>
            </a:graphic>
          </wp:inline>
        </w:drawing>
      </w:r>
      <w:r w:rsidR="009C193B" w:rsidRPr="009C193B">
        <w:t xml:space="preserve">  </w:t>
      </w:r>
      <w:r w:rsidRPr="008F778B">
        <w:rPr>
          <w:noProof/>
        </w:rPr>
        <w:drawing>
          <wp:inline distT="0" distB="0" distL="0" distR="0" wp14:anchorId="765355EB" wp14:editId="5F2AD0D5">
            <wp:extent cx="2883322"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3322" cy="2160000"/>
                    </a:xfrm>
                    <a:prstGeom prst="rect">
                      <a:avLst/>
                    </a:prstGeom>
                    <a:noFill/>
                    <a:ln>
                      <a:noFill/>
                    </a:ln>
                  </pic:spPr>
                </pic:pic>
              </a:graphicData>
            </a:graphic>
          </wp:inline>
        </w:drawing>
      </w:r>
      <w:r w:rsidRPr="008F778B">
        <w:rPr>
          <w:b w:val="0"/>
        </w:rPr>
        <w:t xml:space="preserve"> </w:t>
      </w:r>
    </w:p>
    <w:p w14:paraId="47C167A1" w14:textId="4F273E93" w:rsidR="001A4FCB" w:rsidRPr="006B1D65" w:rsidRDefault="009C193B" w:rsidP="006B1D65">
      <w:pPr>
        <w:pStyle w:val="TF"/>
      </w:pPr>
      <w:bookmarkStart w:id="19" w:name="_Ref31786084"/>
      <w:r w:rsidRPr="009C193B">
        <w:t xml:space="preserve">Figure </w:t>
      </w:r>
      <w:r>
        <w:fldChar w:fldCharType="begin"/>
      </w:r>
      <w:r w:rsidRPr="009C193B">
        <w:instrText xml:space="preserve"> SEQ Figure \* ARABIC </w:instrText>
      </w:r>
      <w:r>
        <w:fldChar w:fldCharType="separate"/>
      </w:r>
      <w:r w:rsidR="00AB0318">
        <w:rPr>
          <w:noProof/>
        </w:rPr>
        <w:t>2</w:t>
      </w:r>
      <w:r>
        <w:fldChar w:fldCharType="end"/>
      </w:r>
      <w:bookmarkEnd w:id="19"/>
      <w:r w:rsidRPr="009C193B">
        <w:t xml:space="preserve">. XR </w:t>
      </w:r>
      <w:r w:rsidR="00D2287E" w:rsidRPr="00476B8A">
        <w:rPr>
          <w:lang w:val="en-GB"/>
        </w:rPr>
        <w:t>vi</w:t>
      </w:r>
      <w:r w:rsidR="00D2287E">
        <w:rPr>
          <w:lang w:val="en-GB"/>
        </w:rPr>
        <w:t xml:space="preserve">deo </w:t>
      </w:r>
      <w:r w:rsidRPr="009C193B">
        <w:t xml:space="preserve">traffic characteristics of 1080p at 30Hz refresh rate with 16Mbps encoding rate: </w:t>
      </w:r>
      <w:r w:rsidR="008F778B" w:rsidRPr="00476B8A">
        <w:rPr>
          <w:lang w:val="en-GB"/>
        </w:rPr>
        <w:t>vi</w:t>
      </w:r>
      <w:r w:rsidR="008F778B">
        <w:rPr>
          <w:lang w:val="en-GB"/>
        </w:rPr>
        <w:t>deo</w:t>
      </w:r>
      <w:r w:rsidRPr="009C193B">
        <w:t xml:space="preserve"> trace (left) and PDF of </w:t>
      </w:r>
      <w:r w:rsidR="00D2287E" w:rsidRPr="00476B8A">
        <w:rPr>
          <w:lang w:val="en-GB"/>
        </w:rPr>
        <w:t xml:space="preserve">a </w:t>
      </w:r>
      <w:r w:rsidRPr="009C193B">
        <w:t>frame size (right).</w:t>
      </w:r>
      <w:bookmarkStart w:id="20" w:name="_Hlk42686069"/>
    </w:p>
    <w:p w14:paraId="298AE778" w14:textId="2E4F7D07" w:rsidR="001A4FCB" w:rsidRPr="00A3307B" w:rsidRDefault="001A4FCB" w:rsidP="001A4FCB">
      <w:pPr>
        <w:pStyle w:val="BodyText"/>
        <w:rPr>
          <w:lang w:val="en-GB"/>
        </w:rPr>
      </w:pPr>
      <w:r w:rsidRPr="00A3307B">
        <w:rPr>
          <w:lang w:val="en-GB"/>
        </w:rPr>
        <w:lastRenderedPageBreak/>
        <w:t xml:space="preserve">The frame generation interval is timing from an encoder, so the actual arrival time to RAN will depend on transport protocols and the level of routing congestion, particularly for downlink. Although the arrival interval to RAN might not be purely constant, it </w:t>
      </w:r>
      <w:r w:rsidR="001F279E" w:rsidRPr="00A3307B">
        <w:rPr>
          <w:lang w:val="en-GB"/>
        </w:rPr>
        <w:t>appears reason</w:t>
      </w:r>
      <w:r w:rsidR="00721F52" w:rsidRPr="00A3307B">
        <w:rPr>
          <w:lang w:val="en-GB"/>
        </w:rPr>
        <w:t>a</w:t>
      </w:r>
      <w:r w:rsidR="001F279E" w:rsidRPr="00A3307B">
        <w:rPr>
          <w:lang w:val="en-GB"/>
        </w:rPr>
        <w:t>ble</w:t>
      </w:r>
      <w:r w:rsidRPr="00A3307B">
        <w:rPr>
          <w:lang w:val="en-GB"/>
        </w:rPr>
        <w:t xml:space="preserve"> to assume that the frames arrive with an interval</w:t>
      </w:r>
      <w:r w:rsidR="00DF4623">
        <w:rPr>
          <w:lang w:val="en-GB"/>
        </w:rPr>
        <w:t xml:space="preserve"> in average</w:t>
      </w:r>
      <w:r w:rsidRPr="00A3307B">
        <w:rPr>
          <w:lang w:val="en-GB"/>
        </w:rPr>
        <w:t xml:space="preserve"> </w:t>
      </w:r>
      <w:r w:rsidR="001F279E" w:rsidRPr="00A3307B">
        <w:rPr>
          <w:lang w:val="en-GB"/>
        </w:rPr>
        <w:t>that is</w:t>
      </w:r>
      <w:r w:rsidRPr="00A3307B">
        <w:rPr>
          <w:lang w:val="en-GB"/>
        </w:rPr>
        <w:t xml:space="preserve"> inverse</w:t>
      </w:r>
      <w:r w:rsidR="001F279E" w:rsidRPr="00A3307B">
        <w:rPr>
          <w:lang w:val="en-GB"/>
        </w:rPr>
        <w:t>ly proportional</w:t>
      </w:r>
      <w:r w:rsidRPr="00A3307B">
        <w:rPr>
          <w:lang w:val="en-GB"/>
        </w:rPr>
        <w:t xml:space="preserve"> to a frame refresh rate. </w:t>
      </w:r>
    </w:p>
    <w:p w14:paraId="71A03FDA" w14:textId="50DE9C9E" w:rsidR="009C193B" w:rsidRPr="00476B8A" w:rsidRDefault="009C193B" w:rsidP="009C193B">
      <w:pPr>
        <w:pStyle w:val="TF"/>
        <w:rPr>
          <w:lang w:val="en-GB"/>
        </w:rPr>
      </w:pPr>
    </w:p>
    <w:p w14:paraId="2BBE8E8D" w14:textId="7882EC3F" w:rsidR="009C193B" w:rsidRPr="009C193B" w:rsidRDefault="009C193B" w:rsidP="009C193B">
      <w:pPr>
        <w:pStyle w:val="TF"/>
      </w:pPr>
      <w:bookmarkStart w:id="21" w:name="_Ref42692689"/>
      <w:bookmarkStart w:id="22" w:name="_Hlk43206491"/>
      <w:r w:rsidRPr="009C193B">
        <w:t xml:space="preserve">Table </w:t>
      </w:r>
      <w:r>
        <w:fldChar w:fldCharType="begin"/>
      </w:r>
      <w:r w:rsidRPr="009C193B">
        <w:instrText xml:space="preserve"> SEQ Table \* ARABIC </w:instrText>
      </w:r>
      <w:r>
        <w:fldChar w:fldCharType="separate"/>
      </w:r>
      <w:r w:rsidR="00AB0318">
        <w:rPr>
          <w:noProof/>
        </w:rPr>
        <w:t>1</w:t>
      </w:r>
      <w:r>
        <w:fldChar w:fldCharType="end"/>
      </w:r>
      <w:bookmarkEnd w:id="21"/>
      <w:r w:rsidRPr="009C193B">
        <w:t xml:space="preserve"> Source 1: 1080p@30Hz with a different encoding rate </w:t>
      </w:r>
      <w:r w:rsidR="00337C8F" w:rsidRPr="00476B8A">
        <w:rPr>
          <w:lang w:val="en-GB"/>
        </w:rPr>
        <w:t>us</w:t>
      </w:r>
      <w:r w:rsidR="00337C8F">
        <w:rPr>
          <w:lang w:val="en-GB"/>
        </w:rPr>
        <w:t>ing</w:t>
      </w:r>
      <w:r w:rsidR="00337C8F" w:rsidRPr="009C193B">
        <w:t xml:space="preserve"> </w:t>
      </w:r>
      <w:r w:rsidRPr="009C193B">
        <w:t>H.26</w:t>
      </w:r>
      <w:r w:rsidR="0078618B" w:rsidRPr="00476B8A">
        <w:rPr>
          <w:lang w:val="en-GB"/>
        </w:rPr>
        <w:t>5</w:t>
      </w:r>
    </w:p>
    <w:tbl>
      <w:tblPr>
        <w:tblStyle w:val="GridTable1Light"/>
        <w:tblW w:w="8860" w:type="dxa"/>
        <w:jc w:val="center"/>
        <w:tblLook w:val="0420" w:firstRow="1" w:lastRow="0" w:firstColumn="0" w:lastColumn="0" w:noHBand="0" w:noVBand="1"/>
      </w:tblPr>
      <w:tblGrid>
        <w:gridCol w:w="1244"/>
        <w:gridCol w:w="1405"/>
        <w:gridCol w:w="1874"/>
        <w:gridCol w:w="656"/>
        <w:gridCol w:w="2275"/>
        <w:gridCol w:w="1406"/>
      </w:tblGrid>
      <w:tr w:rsidR="009C193B" w:rsidRPr="00B84410" w14:paraId="227F98FD" w14:textId="77777777" w:rsidTr="00476B8A">
        <w:trPr>
          <w:cnfStyle w:val="100000000000" w:firstRow="1" w:lastRow="0" w:firstColumn="0" w:lastColumn="0" w:oddVBand="0" w:evenVBand="0" w:oddHBand="0" w:evenHBand="0" w:firstRowFirstColumn="0" w:firstRowLastColumn="0" w:lastRowFirstColumn="0" w:lastRowLastColumn="0"/>
          <w:trHeight w:val="490"/>
          <w:jc w:val="center"/>
        </w:trPr>
        <w:tc>
          <w:tcPr>
            <w:tcW w:w="1271" w:type="dxa"/>
            <w:hideMark/>
          </w:tcPr>
          <w:p w14:paraId="486F708B" w14:textId="77777777" w:rsidR="009C193B" w:rsidRPr="00A3307B" w:rsidRDefault="009C193B" w:rsidP="001D7BB7">
            <w:pPr>
              <w:pStyle w:val="BodyText"/>
              <w:rPr>
                <w:rFonts w:cstheme="minorHAnsi"/>
                <w:lang w:val="en-GB"/>
              </w:rPr>
            </w:pPr>
            <w:bookmarkStart w:id="23" w:name="_Hlk42684311"/>
            <w:bookmarkEnd w:id="20"/>
          </w:p>
        </w:tc>
        <w:tc>
          <w:tcPr>
            <w:tcW w:w="6167" w:type="dxa"/>
            <w:gridSpan w:val="4"/>
            <w:hideMark/>
          </w:tcPr>
          <w:p w14:paraId="763D5C9C" w14:textId="77777777" w:rsidR="009C193B" w:rsidRPr="00B84410" w:rsidRDefault="009C193B" w:rsidP="001D7BB7">
            <w:pPr>
              <w:pStyle w:val="BodyText"/>
              <w:jc w:val="center"/>
              <w:rPr>
                <w:rFonts w:cstheme="minorHAnsi"/>
                <w:b w:val="0"/>
                <w:bCs w:val="0"/>
              </w:rPr>
            </w:pPr>
            <w:r>
              <w:rPr>
                <w:rFonts w:cstheme="minorHAnsi"/>
              </w:rPr>
              <w:t>Generated f</w:t>
            </w:r>
            <w:r w:rsidRPr="00B84410">
              <w:rPr>
                <w:rFonts w:cstheme="minorHAnsi"/>
              </w:rPr>
              <w:t>rame size</w:t>
            </w:r>
          </w:p>
        </w:tc>
        <w:tc>
          <w:tcPr>
            <w:tcW w:w="1422" w:type="dxa"/>
          </w:tcPr>
          <w:p w14:paraId="2B16BDE4" w14:textId="77777777" w:rsidR="009C193B" w:rsidRPr="00B84410" w:rsidRDefault="009C193B" w:rsidP="001D7BB7">
            <w:pPr>
              <w:pStyle w:val="BodyText"/>
              <w:jc w:val="center"/>
              <w:rPr>
                <w:rFonts w:cstheme="minorHAnsi"/>
              </w:rPr>
            </w:pPr>
            <w:r>
              <w:rPr>
                <w:rFonts w:cstheme="minorHAnsi"/>
              </w:rPr>
              <w:t>Frame generation interval (ms)</w:t>
            </w:r>
          </w:p>
        </w:tc>
      </w:tr>
      <w:tr w:rsidR="001A4FCB" w:rsidRPr="00B84410" w14:paraId="609AC2BB" w14:textId="77777777" w:rsidTr="00476B8A">
        <w:trPr>
          <w:trHeight w:val="548"/>
          <w:jc w:val="center"/>
        </w:trPr>
        <w:tc>
          <w:tcPr>
            <w:tcW w:w="0" w:type="dxa"/>
            <w:hideMark/>
          </w:tcPr>
          <w:p w14:paraId="141CEE7D" w14:textId="77777777" w:rsidR="009C193B" w:rsidRPr="00B84410" w:rsidRDefault="009C193B" w:rsidP="00476B8A">
            <w:pPr>
              <w:pStyle w:val="BodyText"/>
              <w:jc w:val="center"/>
              <w:rPr>
                <w:rFonts w:cstheme="minorHAnsi"/>
              </w:rPr>
            </w:pPr>
            <w:r>
              <w:rPr>
                <w:rFonts w:cstheme="minorHAnsi"/>
              </w:rPr>
              <w:t>Encoding rate</w:t>
            </w:r>
          </w:p>
        </w:tc>
        <w:tc>
          <w:tcPr>
            <w:tcW w:w="1559" w:type="dxa"/>
            <w:hideMark/>
          </w:tcPr>
          <w:p w14:paraId="34F5FD50" w14:textId="77777777" w:rsidR="009C193B" w:rsidRPr="00B84410" w:rsidRDefault="009C193B" w:rsidP="001D7BB7">
            <w:pPr>
              <w:pStyle w:val="BodyText"/>
              <w:rPr>
                <w:rFonts w:cstheme="minorHAnsi"/>
              </w:rPr>
            </w:pPr>
            <w:r w:rsidRPr="00B84410">
              <w:rPr>
                <w:rFonts w:cstheme="minorHAnsi"/>
              </w:rPr>
              <w:t>Mean size (KB)</w:t>
            </w:r>
          </w:p>
        </w:tc>
        <w:tc>
          <w:tcPr>
            <w:tcW w:w="1999" w:type="dxa"/>
            <w:hideMark/>
          </w:tcPr>
          <w:p w14:paraId="5C03BFFA" w14:textId="77777777" w:rsidR="009C193B" w:rsidRPr="00B84410" w:rsidRDefault="009C193B" w:rsidP="001D7BB7">
            <w:pPr>
              <w:pStyle w:val="BodyText"/>
              <w:rPr>
                <w:rFonts w:cstheme="minorHAnsi"/>
                <w:lang w:val="en-GB"/>
              </w:rPr>
            </w:pPr>
            <w:r w:rsidRPr="00A3307B">
              <w:rPr>
                <w:rFonts w:cstheme="minorHAnsi"/>
                <w:lang w:val="en-GB"/>
              </w:rPr>
              <w:t>Std. dev (KB) /normalized std. dev</w:t>
            </w:r>
          </w:p>
        </w:tc>
        <w:tc>
          <w:tcPr>
            <w:tcW w:w="0" w:type="dxa"/>
            <w:hideMark/>
          </w:tcPr>
          <w:p w14:paraId="16E8B277" w14:textId="77777777" w:rsidR="009C193B" w:rsidRPr="00B84410" w:rsidRDefault="009C193B" w:rsidP="00476B8A">
            <w:pPr>
              <w:pStyle w:val="BodyText"/>
              <w:jc w:val="center"/>
              <w:rPr>
                <w:rFonts w:cstheme="minorHAnsi"/>
              </w:rPr>
            </w:pPr>
            <w:r w:rsidRPr="00B84410">
              <w:rPr>
                <w:rFonts w:cstheme="minorHAnsi"/>
              </w:rPr>
              <w:t>Min size (KB)</w:t>
            </w:r>
          </w:p>
        </w:tc>
        <w:tc>
          <w:tcPr>
            <w:tcW w:w="0" w:type="dxa"/>
            <w:hideMark/>
          </w:tcPr>
          <w:p w14:paraId="78132E22" w14:textId="77777777" w:rsidR="009C193B" w:rsidRPr="00B84410" w:rsidRDefault="009C193B" w:rsidP="00476B8A">
            <w:pPr>
              <w:pStyle w:val="BodyText"/>
              <w:jc w:val="center"/>
              <w:rPr>
                <w:rFonts w:cstheme="minorHAnsi"/>
              </w:rPr>
            </w:pPr>
            <w:r w:rsidRPr="00B84410">
              <w:rPr>
                <w:rFonts w:cstheme="minorHAnsi"/>
              </w:rPr>
              <w:t>Max size (KB)</w:t>
            </w:r>
          </w:p>
        </w:tc>
        <w:tc>
          <w:tcPr>
            <w:tcW w:w="0" w:type="dxa"/>
          </w:tcPr>
          <w:p w14:paraId="12DDC351" w14:textId="77777777" w:rsidR="009C193B" w:rsidRPr="00B84410" w:rsidRDefault="009C193B" w:rsidP="001D7BB7">
            <w:pPr>
              <w:pStyle w:val="BodyText"/>
              <w:rPr>
                <w:rFonts w:cstheme="minorHAnsi"/>
              </w:rPr>
            </w:pPr>
          </w:p>
        </w:tc>
      </w:tr>
      <w:tr w:rsidR="001A4FCB" w:rsidRPr="00B84410" w14:paraId="3480C986" w14:textId="77777777" w:rsidTr="00476B8A">
        <w:trPr>
          <w:trHeight w:val="18"/>
          <w:jc w:val="center"/>
        </w:trPr>
        <w:tc>
          <w:tcPr>
            <w:tcW w:w="0" w:type="dxa"/>
            <w:hideMark/>
          </w:tcPr>
          <w:p w14:paraId="153D9680" w14:textId="77777777" w:rsidR="009C193B" w:rsidRPr="00B84410" w:rsidRDefault="009C193B" w:rsidP="00476B8A">
            <w:pPr>
              <w:pStyle w:val="BodyText"/>
              <w:jc w:val="center"/>
              <w:rPr>
                <w:rFonts w:cstheme="minorHAnsi"/>
              </w:rPr>
            </w:pPr>
            <w:r>
              <w:rPr>
                <w:rFonts w:cstheme="minorHAnsi"/>
              </w:rPr>
              <w:t>8Mbps</w:t>
            </w:r>
          </w:p>
        </w:tc>
        <w:tc>
          <w:tcPr>
            <w:tcW w:w="1559" w:type="dxa"/>
            <w:hideMark/>
          </w:tcPr>
          <w:p w14:paraId="76C372B4" w14:textId="77777777" w:rsidR="009C193B" w:rsidRPr="00B84410" w:rsidRDefault="009C193B" w:rsidP="00476B8A">
            <w:pPr>
              <w:pStyle w:val="BodyText"/>
              <w:jc w:val="center"/>
              <w:rPr>
                <w:rFonts w:cstheme="minorHAnsi"/>
                <w:color w:val="000000" w:themeColor="text1"/>
              </w:rPr>
            </w:pPr>
            <w:r w:rsidRPr="00B84410">
              <w:rPr>
                <w:rFonts w:cstheme="minorHAnsi"/>
                <w:color w:val="000000" w:themeColor="text1"/>
              </w:rPr>
              <w:t>33.89</w:t>
            </w:r>
          </w:p>
        </w:tc>
        <w:tc>
          <w:tcPr>
            <w:tcW w:w="1999" w:type="dxa"/>
            <w:hideMark/>
          </w:tcPr>
          <w:p w14:paraId="43146B29" w14:textId="77777777" w:rsidR="009C193B" w:rsidRPr="00B84410" w:rsidRDefault="009C193B" w:rsidP="00476B8A">
            <w:pPr>
              <w:pStyle w:val="BodyText"/>
              <w:jc w:val="center"/>
              <w:rPr>
                <w:rFonts w:cstheme="minorHAnsi"/>
              </w:rPr>
            </w:pPr>
            <w:r w:rsidRPr="00B84410">
              <w:rPr>
                <w:rFonts w:cstheme="minorHAnsi"/>
              </w:rPr>
              <w:t>10.92</w:t>
            </w:r>
            <w:r>
              <w:rPr>
                <w:rFonts w:cstheme="minorHAnsi"/>
              </w:rPr>
              <w:t xml:space="preserve"> / 0.32</w:t>
            </w:r>
          </w:p>
        </w:tc>
        <w:tc>
          <w:tcPr>
            <w:tcW w:w="0" w:type="dxa"/>
            <w:hideMark/>
          </w:tcPr>
          <w:p w14:paraId="015FE2D5" w14:textId="734BCD76" w:rsidR="009C193B" w:rsidRPr="00B84410" w:rsidRDefault="009C193B" w:rsidP="00476B8A">
            <w:pPr>
              <w:pStyle w:val="BodyText"/>
              <w:jc w:val="center"/>
              <w:rPr>
                <w:rFonts w:cstheme="minorHAnsi"/>
              </w:rPr>
            </w:pPr>
            <w:r w:rsidRPr="00B84410">
              <w:rPr>
                <w:rFonts w:cstheme="minorHAnsi"/>
              </w:rPr>
              <w:t>0.13</w:t>
            </w:r>
          </w:p>
        </w:tc>
        <w:tc>
          <w:tcPr>
            <w:tcW w:w="0" w:type="dxa"/>
            <w:hideMark/>
          </w:tcPr>
          <w:p w14:paraId="568DBE2C" w14:textId="77777777" w:rsidR="009C193B" w:rsidRPr="00B84410" w:rsidRDefault="009C193B" w:rsidP="00476B8A">
            <w:pPr>
              <w:pStyle w:val="BodyText"/>
              <w:jc w:val="center"/>
              <w:rPr>
                <w:rFonts w:cstheme="minorHAnsi"/>
              </w:rPr>
            </w:pPr>
            <w:r w:rsidRPr="00B84410">
              <w:rPr>
                <w:rFonts w:cstheme="minorHAnsi"/>
              </w:rPr>
              <w:t>166.49</w:t>
            </w:r>
          </w:p>
        </w:tc>
        <w:tc>
          <w:tcPr>
            <w:tcW w:w="0" w:type="dxa"/>
            <w:hideMark/>
          </w:tcPr>
          <w:p w14:paraId="16C5920D" w14:textId="68D2B104" w:rsidR="009C193B" w:rsidRPr="00B84410" w:rsidRDefault="009C193B" w:rsidP="00476B8A">
            <w:pPr>
              <w:pStyle w:val="BodyText"/>
              <w:jc w:val="center"/>
              <w:rPr>
                <w:rFonts w:cstheme="minorHAnsi"/>
              </w:rPr>
            </w:pPr>
            <w:r>
              <w:rPr>
                <w:rFonts w:cstheme="minorHAnsi"/>
              </w:rPr>
              <w:t>33.3</w:t>
            </w:r>
            <w:r w:rsidR="0022370A">
              <w:rPr>
                <w:rFonts w:cstheme="minorHAnsi"/>
              </w:rPr>
              <w:t>3</w:t>
            </w:r>
            <w:r>
              <w:rPr>
                <w:rFonts w:cstheme="minorHAnsi"/>
              </w:rPr>
              <w:t>ms</w:t>
            </w:r>
          </w:p>
        </w:tc>
      </w:tr>
      <w:tr w:rsidR="001A4FCB" w:rsidRPr="00B84410" w14:paraId="3E10AE99" w14:textId="77777777" w:rsidTr="00476B8A">
        <w:trPr>
          <w:trHeight w:val="143"/>
          <w:jc w:val="center"/>
        </w:trPr>
        <w:tc>
          <w:tcPr>
            <w:tcW w:w="0" w:type="dxa"/>
          </w:tcPr>
          <w:p w14:paraId="4BBFFA7D" w14:textId="77777777" w:rsidR="009C193B" w:rsidRPr="008F35BF" w:rsidRDefault="009C193B" w:rsidP="00476B8A">
            <w:pPr>
              <w:pStyle w:val="BodyText"/>
              <w:jc w:val="center"/>
              <w:rPr>
                <w:rFonts w:cstheme="minorHAnsi"/>
                <w:color w:val="000000" w:themeColor="text1"/>
              </w:rPr>
            </w:pPr>
            <w:r>
              <w:rPr>
                <w:rFonts w:cstheme="minorHAnsi"/>
                <w:color w:val="000000" w:themeColor="text1"/>
              </w:rPr>
              <w:t>16</w:t>
            </w:r>
            <w:r w:rsidRPr="008F35BF">
              <w:rPr>
                <w:rFonts w:cstheme="minorHAnsi"/>
                <w:color w:val="000000" w:themeColor="text1"/>
              </w:rPr>
              <w:t>Mbps</w:t>
            </w:r>
          </w:p>
        </w:tc>
        <w:tc>
          <w:tcPr>
            <w:tcW w:w="1559" w:type="dxa"/>
          </w:tcPr>
          <w:p w14:paraId="1EF95AF7" w14:textId="77777777" w:rsidR="009C193B" w:rsidRPr="008F35BF" w:rsidRDefault="009C193B" w:rsidP="00476B8A">
            <w:pPr>
              <w:pStyle w:val="BodyText"/>
              <w:jc w:val="center"/>
              <w:rPr>
                <w:rFonts w:cstheme="minorHAnsi"/>
                <w:color w:val="000000" w:themeColor="text1"/>
              </w:rPr>
            </w:pPr>
            <w:r w:rsidRPr="008453BA">
              <w:rPr>
                <w:rFonts w:cstheme="minorHAnsi"/>
                <w:color w:val="000000" w:themeColor="text1"/>
              </w:rPr>
              <w:t>67.86</w:t>
            </w:r>
          </w:p>
        </w:tc>
        <w:tc>
          <w:tcPr>
            <w:tcW w:w="1999" w:type="dxa"/>
          </w:tcPr>
          <w:p w14:paraId="5F236921" w14:textId="77777777" w:rsidR="009C193B" w:rsidRPr="008F35BF" w:rsidRDefault="009C193B" w:rsidP="00476B8A">
            <w:pPr>
              <w:pStyle w:val="BodyText"/>
              <w:jc w:val="center"/>
              <w:rPr>
                <w:rFonts w:cstheme="minorHAnsi"/>
                <w:color w:val="000000" w:themeColor="text1"/>
              </w:rPr>
            </w:pPr>
            <w:r>
              <w:rPr>
                <w:rFonts w:cstheme="minorHAnsi"/>
                <w:color w:val="000000" w:themeColor="text1"/>
              </w:rPr>
              <w:t>19</w:t>
            </w:r>
            <w:r w:rsidRPr="008F35BF">
              <w:rPr>
                <w:rFonts w:cstheme="minorHAnsi"/>
                <w:color w:val="000000" w:themeColor="text1"/>
              </w:rPr>
              <w:t>.</w:t>
            </w:r>
            <w:r>
              <w:rPr>
                <w:rFonts w:cstheme="minorHAnsi"/>
                <w:color w:val="000000" w:themeColor="text1"/>
              </w:rPr>
              <w:t>88</w:t>
            </w:r>
            <w:r w:rsidRPr="008F35BF">
              <w:rPr>
                <w:rFonts w:cstheme="minorHAnsi"/>
                <w:color w:val="000000" w:themeColor="text1"/>
              </w:rPr>
              <w:t xml:space="preserve"> /</w:t>
            </w:r>
            <w:r>
              <w:rPr>
                <w:rFonts w:cstheme="minorHAnsi"/>
                <w:color w:val="000000" w:themeColor="text1"/>
              </w:rPr>
              <w:t xml:space="preserve"> </w:t>
            </w:r>
            <w:r w:rsidRPr="008F35BF">
              <w:rPr>
                <w:rFonts w:cstheme="minorHAnsi"/>
                <w:color w:val="000000" w:themeColor="text1"/>
              </w:rPr>
              <w:t>0.</w:t>
            </w:r>
            <w:r>
              <w:rPr>
                <w:rFonts w:cstheme="minorHAnsi"/>
                <w:color w:val="000000" w:themeColor="text1"/>
              </w:rPr>
              <w:t>29</w:t>
            </w:r>
          </w:p>
        </w:tc>
        <w:tc>
          <w:tcPr>
            <w:tcW w:w="0" w:type="dxa"/>
          </w:tcPr>
          <w:p w14:paraId="6C85080D" w14:textId="77777777" w:rsidR="009C193B" w:rsidRPr="008F35BF" w:rsidRDefault="009C193B" w:rsidP="00476B8A">
            <w:pPr>
              <w:pStyle w:val="BodyText"/>
              <w:jc w:val="center"/>
              <w:rPr>
                <w:rFonts w:cstheme="minorHAnsi"/>
                <w:color w:val="000000" w:themeColor="text1"/>
              </w:rPr>
            </w:pPr>
            <w:r>
              <w:rPr>
                <w:rFonts w:cstheme="minorHAnsi"/>
                <w:color w:val="000000" w:themeColor="text1"/>
              </w:rPr>
              <w:t>0</w:t>
            </w:r>
            <w:r w:rsidRPr="008F35BF">
              <w:rPr>
                <w:rFonts w:cstheme="minorHAnsi"/>
                <w:color w:val="000000" w:themeColor="text1"/>
              </w:rPr>
              <w:t>.</w:t>
            </w:r>
            <w:r>
              <w:rPr>
                <w:rFonts w:cstheme="minorHAnsi"/>
                <w:color w:val="000000" w:themeColor="text1"/>
              </w:rPr>
              <w:t>15</w:t>
            </w:r>
          </w:p>
        </w:tc>
        <w:tc>
          <w:tcPr>
            <w:tcW w:w="0" w:type="dxa"/>
          </w:tcPr>
          <w:p w14:paraId="4692DE99" w14:textId="77777777" w:rsidR="009C193B" w:rsidRPr="008F35BF" w:rsidRDefault="009C193B" w:rsidP="00476B8A">
            <w:pPr>
              <w:pStyle w:val="BodyText"/>
              <w:jc w:val="center"/>
              <w:rPr>
                <w:rFonts w:cstheme="minorHAnsi"/>
                <w:color w:val="000000" w:themeColor="text1"/>
              </w:rPr>
            </w:pPr>
            <w:r w:rsidRPr="008F35BF">
              <w:rPr>
                <w:rFonts w:cstheme="minorHAnsi"/>
                <w:color w:val="000000" w:themeColor="text1"/>
              </w:rPr>
              <w:t>2</w:t>
            </w:r>
            <w:r>
              <w:rPr>
                <w:rFonts w:cstheme="minorHAnsi"/>
                <w:color w:val="000000" w:themeColor="text1"/>
              </w:rPr>
              <w:t>63</w:t>
            </w:r>
            <w:r w:rsidRPr="008F35BF">
              <w:rPr>
                <w:rFonts w:cstheme="minorHAnsi"/>
                <w:color w:val="000000" w:themeColor="text1"/>
              </w:rPr>
              <w:t>.</w:t>
            </w:r>
            <w:r>
              <w:rPr>
                <w:rFonts w:cstheme="minorHAnsi"/>
                <w:color w:val="000000" w:themeColor="text1"/>
              </w:rPr>
              <w:t>18</w:t>
            </w:r>
          </w:p>
        </w:tc>
        <w:tc>
          <w:tcPr>
            <w:tcW w:w="0" w:type="dxa"/>
          </w:tcPr>
          <w:p w14:paraId="0B726170" w14:textId="360E9764" w:rsidR="009C193B" w:rsidRPr="008F35BF" w:rsidRDefault="009C193B" w:rsidP="00476B8A">
            <w:pPr>
              <w:pStyle w:val="BodyText"/>
              <w:jc w:val="center"/>
              <w:rPr>
                <w:rFonts w:cstheme="minorHAnsi"/>
                <w:color w:val="000000" w:themeColor="text1"/>
              </w:rPr>
            </w:pPr>
            <w:r>
              <w:rPr>
                <w:rFonts w:cstheme="minorHAnsi"/>
                <w:color w:val="000000" w:themeColor="text1"/>
              </w:rPr>
              <w:t>33</w:t>
            </w:r>
            <w:r w:rsidRPr="008F35BF">
              <w:rPr>
                <w:rFonts w:cstheme="minorHAnsi"/>
                <w:color w:val="000000" w:themeColor="text1"/>
              </w:rPr>
              <w:t>.</w:t>
            </w:r>
            <w:r>
              <w:rPr>
                <w:rFonts w:cstheme="minorHAnsi"/>
                <w:color w:val="000000" w:themeColor="text1"/>
              </w:rPr>
              <w:t>3</w:t>
            </w:r>
            <w:r w:rsidR="0022370A">
              <w:rPr>
                <w:rFonts w:cstheme="minorHAnsi"/>
                <w:color w:val="000000" w:themeColor="text1"/>
              </w:rPr>
              <w:t>3</w:t>
            </w:r>
            <w:r w:rsidRPr="008F35BF">
              <w:rPr>
                <w:rFonts w:cstheme="minorHAnsi"/>
                <w:color w:val="000000" w:themeColor="text1"/>
              </w:rPr>
              <w:t>ms</w:t>
            </w:r>
          </w:p>
        </w:tc>
      </w:tr>
      <w:bookmarkEnd w:id="22"/>
      <w:bookmarkEnd w:id="23"/>
    </w:tbl>
    <w:p w14:paraId="2107042B" w14:textId="77777777" w:rsidR="009C193B" w:rsidRDefault="009C193B" w:rsidP="009C193B">
      <w:pPr>
        <w:pStyle w:val="BodyText"/>
        <w:rPr>
          <w:rFonts w:cstheme="minorHAnsi"/>
        </w:rPr>
      </w:pPr>
    </w:p>
    <w:p w14:paraId="25379E45" w14:textId="0E3BB0BC" w:rsidR="009C193B" w:rsidRPr="009C193B" w:rsidRDefault="009C193B" w:rsidP="009C193B">
      <w:pPr>
        <w:pStyle w:val="TF"/>
      </w:pPr>
      <w:bookmarkStart w:id="24" w:name="_Ref43288475"/>
      <w:bookmarkStart w:id="25" w:name="_Ref42692692"/>
      <w:bookmarkStart w:id="26" w:name="_Hlk42686060"/>
      <w:r w:rsidRPr="009C193B">
        <w:t xml:space="preserve">Table </w:t>
      </w:r>
      <w:r>
        <w:fldChar w:fldCharType="begin"/>
      </w:r>
      <w:r w:rsidRPr="009C193B">
        <w:instrText xml:space="preserve"> SEQ Table \* ARABIC </w:instrText>
      </w:r>
      <w:r>
        <w:fldChar w:fldCharType="separate"/>
      </w:r>
      <w:r w:rsidR="00AB0318">
        <w:rPr>
          <w:noProof/>
        </w:rPr>
        <w:t>2</w:t>
      </w:r>
      <w:r>
        <w:fldChar w:fldCharType="end"/>
      </w:r>
      <w:bookmarkEnd w:id="24"/>
      <w:r w:rsidRPr="009C193B">
        <w:t xml:space="preserve"> Source 2: 4K@60Hz with a different encoding rate </w:t>
      </w:r>
      <w:r w:rsidR="00337C8F" w:rsidRPr="00476B8A">
        <w:rPr>
          <w:lang w:val="en-GB"/>
        </w:rPr>
        <w:t>usi</w:t>
      </w:r>
      <w:r w:rsidR="00337C8F">
        <w:rPr>
          <w:lang w:val="en-GB"/>
        </w:rPr>
        <w:t>ng</w:t>
      </w:r>
      <w:r w:rsidR="00337C8F" w:rsidRPr="009C193B">
        <w:t xml:space="preserve"> </w:t>
      </w:r>
      <w:r w:rsidRPr="009C193B">
        <w:t>H.26</w:t>
      </w:r>
      <w:r w:rsidR="0078618B" w:rsidRPr="00476B8A">
        <w:rPr>
          <w:lang w:val="en-GB"/>
        </w:rPr>
        <w:t>5</w:t>
      </w:r>
      <w:bookmarkEnd w:id="25"/>
    </w:p>
    <w:tbl>
      <w:tblPr>
        <w:tblStyle w:val="GridTable1Light"/>
        <w:tblW w:w="8860" w:type="dxa"/>
        <w:jc w:val="center"/>
        <w:tblLook w:val="0420" w:firstRow="1" w:lastRow="0" w:firstColumn="0" w:lastColumn="0" w:noHBand="0" w:noVBand="1"/>
      </w:tblPr>
      <w:tblGrid>
        <w:gridCol w:w="1269"/>
        <w:gridCol w:w="1551"/>
        <w:gridCol w:w="1979"/>
        <w:gridCol w:w="1271"/>
        <w:gridCol w:w="1449"/>
        <w:gridCol w:w="1341"/>
      </w:tblGrid>
      <w:tr w:rsidR="009C193B" w:rsidRPr="00B84410" w14:paraId="324B6792" w14:textId="77777777" w:rsidTr="00476B8A">
        <w:trPr>
          <w:cnfStyle w:val="100000000000" w:firstRow="1" w:lastRow="0" w:firstColumn="0" w:lastColumn="0" w:oddVBand="0" w:evenVBand="0" w:oddHBand="0" w:evenHBand="0" w:firstRowFirstColumn="0" w:firstRowLastColumn="0" w:lastRowFirstColumn="0" w:lastRowLastColumn="0"/>
          <w:trHeight w:val="490"/>
          <w:jc w:val="center"/>
        </w:trPr>
        <w:tc>
          <w:tcPr>
            <w:tcW w:w="1271" w:type="dxa"/>
            <w:hideMark/>
          </w:tcPr>
          <w:p w14:paraId="61BF7CD4" w14:textId="77777777" w:rsidR="009C193B" w:rsidRPr="00B84410" w:rsidRDefault="009C193B" w:rsidP="001D7BB7">
            <w:pPr>
              <w:pStyle w:val="BodyText"/>
              <w:rPr>
                <w:rFonts w:cstheme="minorHAnsi"/>
                <w:lang w:val="en-GB"/>
              </w:rPr>
            </w:pPr>
          </w:p>
        </w:tc>
        <w:tc>
          <w:tcPr>
            <w:tcW w:w="6275" w:type="dxa"/>
            <w:gridSpan w:val="4"/>
            <w:hideMark/>
          </w:tcPr>
          <w:p w14:paraId="0A24C0F6" w14:textId="77777777" w:rsidR="009C193B" w:rsidRPr="00B84410" w:rsidRDefault="009C193B" w:rsidP="001D7BB7">
            <w:pPr>
              <w:pStyle w:val="BodyText"/>
              <w:jc w:val="center"/>
              <w:rPr>
                <w:rFonts w:cstheme="minorHAnsi"/>
                <w:b w:val="0"/>
                <w:bCs w:val="0"/>
              </w:rPr>
            </w:pPr>
            <w:r>
              <w:rPr>
                <w:rFonts w:cstheme="minorHAnsi"/>
              </w:rPr>
              <w:t>Generated f</w:t>
            </w:r>
            <w:r w:rsidRPr="00B84410">
              <w:rPr>
                <w:rFonts w:cstheme="minorHAnsi"/>
              </w:rPr>
              <w:t>rame size</w:t>
            </w:r>
          </w:p>
        </w:tc>
        <w:tc>
          <w:tcPr>
            <w:tcW w:w="1314" w:type="dxa"/>
          </w:tcPr>
          <w:p w14:paraId="3F0B5F14" w14:textId="77777777" w:rsidR="009C193B" w:rsidRPr="00B84410" w:rsidRDefault="009C193B" w:rsidP="001D7BB7">
            <w:pPr>
              <w:pStyle w:val="BodyText"/>
              <w:jc w:val="center"/>
              <w:rPr>
                <w:rFonts w:cstheme="minorHAnsi"/>
              </w:rPr>
            </w:pPr>
            <w:r>
              <w:rPr>
                <w:rFonts w:cstheme="minorHAnsi"/>
              </w:rPr>
              <w:t>Frame generation interval (ms)</w:t>
            </w:r>
          </w:p>
        </w:tc>
      </w:tr>
      <w:tr w:rsidR="001A4FCB" w:rsidRPr="00B84410" w14:paraId="78696A01" w14:textId="77777777" w:rsidTr="00476B8A">
        <w:trPr>
          <w:trHeight w:val="548"/>
          <w:jc w:val="center"/>
        </w:trPr>
        <w:tc>
          <w:tcPr>
            <w:tcW w:w="1271" w:type="dxa"/>
            <w:hideMark/>
          </w:tcPr>
          <w:p w14:paraId="11D115B2" w14:textId="77777777" w:rsidR="009C193B" w:rsidRPr="00B84410" w:rsidRDefault="009C193B" w:rsidP="00476B8A">
            <w:pPr>
              <w:pStyle w:val="BodyText"/>
              <w:jc w:val="center"/>
              <w:rPr>
                <w:rFonts w:cstheme="minorHAnsi"/>
              </w:rPr>
            </w:pPr>
            <w:r>
              <w:rPr>
                <w:rFonts w:cstheme="minorHAnsi"/>
              </w:rPr>
              <w:t>Encoding rate</w:t>
            </w:r>
          </w:p>
        </w:tc>
        <w:tc>
          <w:tcPr>
            <w:tcW w:w="1559" w:type="dxa"/>
            <w:hideMark/>
          </w:tcPr>
          <w:p w14:paraId="1D3A1659" w14:textId="77777777" w:rsidR="009C193B" w:rsidRPr="00B84410" w:rsidRDefault="009C193B" w:rsidP="001D7BB7">
            <w:pPr>
              <w:pStyle w:val="BodyText"/>
              <w:rPr>
                <w:rFonts w:cstheme="minorHAnsi"/>
              </w:rPr>
            </w:pPr>
            <w:r w:rsidRPr="00B84410">
              <w:rPr>
                <w:rFonts w:cstheme="minorHAnsi"/>
              </w:rPr>
              <w:t>Mean size (KB)</w:t>
            </w:r>
          </w:p>
        </w:tc>
        <w:tc>
          <w:tcPr>
            <w:tcW w:w="1985" w:type="dxa"/>
            <w:hideMark/>
          </w:tcPr>
          <w:p w14:paraId="58780F26" w14:textId="77777777" w:rsidR="009C193B" w:rsidRPr="00B84410" w:rsidRDefault="009C193B" w:rsidP="001D7BB7">
            <w:pPr>
              <w:pStyle w:val="BodyText"/>
              <w:rPr>
                <w:rFonts w:cstheme="minorHAnsi"/>
                <w:lang w:val="en-GB"/>
              </w:rPr>
            </w:pPr>
            <w:r w:rsidRPr="00A3307B">
              <w:rPr>
                <w:rFonts w:cstheme="minorHAnsi"/>
                <w:lang w:val="en-GB"/>
              </w:rPr>
              <w:t>Std. dev (KB) /normalized std. dev</w:t>
            </w:r>
          </w:p>
        </w:tc>
        <w:tc>
          <w:tcPr>
            <w:tcW w:w="1276" w:type="dxa"/>
            <w:hideMark/>
          </w:tcPr>
          <w:p w14:paraId="10EA1533" w14:textId="77777777" w:rsidR="009C193B" w:rsidRPr="00B84410" w:rsidRDefault="009C193B" w:rsidP="00476B8A">
            <w:pPr>
              <w:pStyle w:val="BodyText"/>
              <w:jc w:val="center"/>
              <w:rPr>
                <w:rFonts w:cstheme="minorHAnsi"/>
              </w:rPr>
            </w:pPr>
            <w:r w:rsidRPr="00B84410">
              <w:rPr>
                <w:rFonts w:cstheme="minorHAnsi"/>
              </w:rPr>
              <w:t>Min size (KB)</w:t>
            </w:r>
          </w:p>
        </w:tc>
        <w:tc>
          <w:tcPr>
            <w:tcW w:w="1455" w:type="dxa"/>
            <w:hideMark/>
          </w:tcPr>
          <w:p w14:paraId="7F3C0AAF" w14:textId="77777777" w:rsidR="009C193B" w:rsidRPr="00B84410" w:rsidRDefault="009C193B" w:rsidP="00476B8A">
            <w:pPr>
              <w:pStyle w:val="BodyText"/>
              <w:jc w:val="center"/>
              <w:rPr>
                <w:rFonts w:cstheme="minorHAnsi"/>
              </w:rPr>
            </w:pPr>
            <w:r w:rsidRPr="00B84410">
              <w:rPr>
                <w:rFonts w:cstheme="minorHAnsi"/>
              </w:rPr>
              <w:t>Max size (KB)</w:t>
            </w:r>
          </w:p>
        </w:tc>
        <w:tc>
          <w:tcPr>
            <w:tcW w:w="0" w:type="dxa"/>
          </w:tcPr>
          <w:p w14:paraId="3D72CE84" w14:textId="77777777" w:rsidR="009C193B" w:rsidRPr="00B84410" w:rsidRDefault="009C193B" w:rsidP="001D7BB7">
            <w:pPr>
              <w:pStyle w:val="BodyText"/>
              <w:rPr>
                <w:rFonts w:cstheme="minorHAnsi"/>
              </w:rPr>
            </w:pPr>
          </w:p>
        </w:tc>
      </w:tr>
      <w:tr w:rsidR="001A4FCB" w:rsidRPr="00B84410" w14:paraId="379B3201" w14:textId="77777777" w:rsidTr="00476B8A">
        <w:trPr>
          <w:trHeight w:val="18"/>
          <w:jc w:val="center"/>
        </w:trPr>
        <w:tc>
          <w:tcPr>
            <w:tcW w:w="1271" w:type="dxa"/>
            <w:hideMark/>
          </w:tcPr>
          <w:p w14:paraId="22689BEA" w14:textId="77777777" w:rsidR="009C193B" w:rsidRPr="00B84410" w:rsidRDefault="009C193B" w:rsidP="00476B8A">
            <w:pPr>
              <w:pStyle w:val="BodyText"/>
              <w:jc w:val="center"/>
              <w:rPr>
                <w:rFonts w:cstheme="minorHAnsi"/>
              </w:rPr>
            </w:pPr>
            <w:r>
              <w:rPr>
                <w:rFonts w:cstheme="minorHAnsi"/>
              </w:rPr>
              <w:t>55Mbps</w:t>
            </w:r>
          </w:p>
        </w:tc>
        <w:tc>
          <w:tcPr>
            <w:tcW w:w="1559" w:type="dxa"/>
          </w:tcPr>
          <w:p w14:paraId="22322C10" w14:textId="77777777" w:rsidR="009C193B" w:rsidRPr="00B84410" w:rsidRDefault="009C193B" w:rsidP="00476B8A">
            <w:pPr>
              <w:pStyle w:val="BodyText"/>
              <w:jc w:val="center"/>
              <w:rPr>
                <w:rFonts w:cstheme="minorHAnsi"/>
              </w:rPr>
            </w:pPr>
            <w:r w:rsidRPr="008F35BF">
              <w:rPr>
                <w:rFonts w:cstheme="minorHAnsi"/>
              </w:rPr>
              <w:t>117.4</w:t>
            </w:r>
          </w:p>
        </w:tc>
        <w:tc>
          <w:tcPr>
            <w:tcW w:w="1985" w:type="dxa"/>
          </w:tcPr>
          <w:p w14:paraId="79D1234C" w14:textId="77777777" w:rsidR="009C193B" w:rsidRPr="00B84410" w:rsidRDefault="009C193B" w:rsidP="00476B8A">
            <w:pPr>
              <w:pStyle w:val="BodyText"/>
              <w:jc w:val="center"/>
              <w:rPr>
                <w:rFonts w:cstheme="minorHAnsi"/>
              </w:rPr>
            </w:pPr>
            <w:r w:rsidRPr="008F35BF">
              <w:rPr>
                <w:rFonts w:cstheme="minorHAnsi"/>
              </w:rPr>
              <w:t>35.96 /0.31</w:t>
            </w:r>
          </w:p>
        </w:tc>
        <w:tc>
          <w:tcPr>
            <w:tcW w:w="1276" w:type="dxa"/>
          </w:tcPr>
          <w:p w14:paraId="6744115E" w14:textId="77777777" w:rsidR="009C193B" w:rsidRPr="00B84410" w:rsidRDefault="009C193B" w:rsidP="00476B8A">
            <w:pPr>
              <w:pStyle w:val="BodyText"/>
              <w:jc w:val="center"/>
              <w:rPr>
                <w:rFonts w:cstheme="minorHAnsi"/>
              </w:rPr>
            </w:pPr>
            <w:r w:rsidRPr="008F35BF">
              <w:rPr>
                <w:rFonts w:cstheme="minorHAnsi"/>
              </w:rPr>
              <w:t>6.0</w:t>
            </w:r>
          </w:p>
        </w:tc>
        <w:tc>
          <w:tcPr>
            <w:tcW w:w="1455" w:type="dxa"/>
          </w:tcPr>
          <w:p w14:paraId="395B3F9B" w14:textId="77777777" w:rsidR="009C193B" w:rsidRPr="00B84410" w:rsidRDefault="009C193B" w:rsidP="00476B8A">
            <w:pPr>
              <w:pStyle w:val="BodyText"/>
              <w:jc w:val="center"/>
              <w:rPr>
                <w:rFonts w:cstheme="minorHAnsi"/>
              </w:rPr>
            </w:pPr>
            <w:r w:rsidRPr="008F35BF">
              <w:rPr>
                <w:rFonts w:cstheme="minorHAnsi"/>
              </w:rPr>
              <w:t>424.48</w:t>
            </w:r>
          </w:p>
        </w:tc>
        <w:tc>
          <w:tcPr>
            <w:tcW w:w="0" w:type="dxa"/>
          </w:tcPr>
          <w:p w14:paraId="7CA3EBD4" w14:textId="3E08340E" w:rsidR="009C193B" w:rsidRPr="00B84410" w:rsidRDefault="009C193B" w:rsidP="00476B8A">
            <w:pPr>
              <w:pStyle w:val="BodyText"/>
              <w:jc w:val="center"/>
              <w:rPr>
                <w:rFonts w:cstheme="minorHAnsi"/>
              </w:rPr>
            </w:pPr>
            <w:r>
              <w:rPr>
                <w:rFonts w:cstheme="minorHAnsi"/>
              </w:rPr>
              <w:t>16.6</w:t>
            </w:r>
            <w:r w:rsidR="0022370A">
              <w:rPr>
                <w:rFonts w:cstheme="minorHAnsi"/>
              </w:rPr>
              <w:t>7</w:t>
            </w:r>
            <w:r>
              <w:rPr>
                <w:rFonts w:cstheme="minorHAnsi"/>
              </w:rPr>
              <w:t>ms</w:t>
            </w:r>
          </w:p>
        </w:tc>
      </w:tr>
      <w:tr w:rsidR="001A4FCB" w:rsidRPr="00B84410" w14:paraId="4C307801" w14:textId="77777777" w:rsidTr="00476B8A">
        <w:trPr>
          <w:trHeight w:val="18"/>
          <w:jc w:val="center"/>
        </w:trPr>
        <w:tc>
          <w:tcPr>
            <w:tcW w:w="1271" w:type="dxa"/>
          </w:tcPr>
          <w:p w14:paraId="57DA324B" w14:textId="77777777" w:rsidR="009C193B" w:rsidRDefault="009C193B" w:rsidP="00476B8A">
            <w:pPr>
              <w:pStyle w:val="BodyText"/>
              <w:jc w:val="center"/>
              <w:rPr>
                <w:rFonts w:cstheme="minorHAnsi"/>
              </w:rPr>
            </w:pPr>
            <w:r>
              <w:rPr>
                <w:rFonts w:cstheme="minorHAnsi"/>
              </w:rPr>
              <w:t>90Mbps</w:t>
            </w:r>
          </w:p>
        </w:tc>
        <w:tc>
          <w:tcPr>
            <w:tcW w:w="1559" w:type="dxa"/>
          </w:tcPr>
          <w:p w14:paraId="68C85098" w14:textId="77777777" w:rsidR="009C193B" w:rsidRPr="008F35BF" w:rsidRDefault="009C193B" w:rsidP="00476B8A">
            <w:pPr>
              <w:pStyle w:val="BodyText"/>
              <w:jc w:val="center"/>
              <w:rPr>
                <w:rFonts w:cstheme="minorHAnsi"/>
              </w:rPr>
            </w:pPr>
            <w:r w:rsidRPr="008F35BF">
              <w:rPr>
                <w:rFonts w:cstheme="minorHAnsi"/>
              </w:rPr>
              <w:t>192.1</w:t>
            </w:r>
          </w:p>
        </w:tc>
        <w:tc>
          <w:tcPr>
            <w:tcW w:w="1985" w:type="dxa"/>
          </w:tcPr>
          <w:p w14:paraId="67C8BFE4" w14:textId="77777777" w:rsidR="009C193B" w:rsidRPr="008F35BF" w:rsidRDefault="009C193B" w:rsidP="00476B8A">
            <w:pPr>
              <w:pStyle w:val="BodyText"/>
              <w:jc w:val="center"/>
              <w:rPr>
                <w:rFonts w:cstheme="minorHAnsi"/>
              </w:rPr>
            </w:pPr>
            <w:r w:rsidRPr="008F35BF">
              <w:rPr>
                <w:rFonts w:cstheme="minorHAnsi"/>
              </w:rPr>
              <w:t>59.99/0.31</w:t>
            </w:r>
          </w:p>
        </w:tc>
        <w:tc>
          <w:tcPr>
            <w:tcW w:w="1276" w:type="dxa"/>
          </w:tcPr>
          <w:p w14:paraId="1B768484" w14:textId="77777777" w:rsidR="009C193B" w:rsidRPr="008F35BF" w:rsidRDefault="009C193B" w:rsidP="00476B8A">
            <w:pPr>
              <w:pStyle w:val="BodyText"/>
              <w:jc w:val="center"/>
              <w:rPr>
                <w:rFonts w:cstheme="minorHAnsi"/>
              </w:rPr>
            </w:pPr>
            <w:r w:rsidRPr="008F35BF">
              <w:rPr>
                <w:rFonts w:cstheme="minorHAnsi"/>
              </w:rPr>
              <w:t>11.71</w:t>
            </w:r>
          </w:p>
        </w:tc>
        <w:tc>
          <w:tcPr>
            <w:tcW w:w="1455" w:type="dxa"/>
          </w:tcPr>
          <w:p w14:paraId="2CC68B01" w14:textId="77777777" w:rsidR="009C193B" w:rsidRPr="008F35BF" w:rsidRDefault="009C193B" w:rsidP="00476B8A">
            <w:pPr>
              <w:pStyle w:val="BodyText"/>
              <w:jc w:val="center"/>
              <w:rPr>
                <w:rFonts w:cstheme="minorHAnsi"/>
              </w:rPr>
            </w:pPr>
            <w:r w:rsidRPr="008F35BF">
              <w:rPr>
                <w:rFonts w:cstheme="minorHAnsi"/>
              </w:rPr>
              <w:t>593.41</w:t>
            </w:r>
          </w:p>
        </w:tc>
        <w:tc>
          <w:tcPr>
            <w:tcW w:w="0" w:type="dxa"/>
          </w:tcPr>
          <w:p w14:paraId="57CF710A" w14:textId="5BC1D4D3" w:rsidR="009C193B" w:rsidRPr="008F35BF" w:rsidRDefault="009C193B" w:rsidP="00476B8A">
            <w:pPr>
              <w:pStyle w:val="BodyText"/>
              <w:jc w:val="center"/>
              <w:rPr>
                <w:rFonts w:cstheme="minorHAnsi"/>
              </w:rPr>
            </w:pPr>
            <w:r>
              <w:rPr>
                <w:rFonts w:cstheme="minorHAnsi"/>
              </w:rPr>
              <w:t>16.6</w:t>
            </w:r>
            <w:r w:rsidR="0022370A">
              <w:rPr>
                <w:rFonts w:cstheme="minorHAnsi"/>
              </w:rPr>
              <w:t>7</w:t>
            </w:r>
            <w:r>
              <w:rPr>
                <w:rFonts w:cstheme="minorHAnsi"/>
              </w:rPr>
              <w:t>ms</w:t>
            </w:r>
          </w:p>
        </w:tc>
      </w:tr>
      <w:bookmarkEnd w:id="26"/>
    </w:tbl>
    <w:p w14:paraId="428975A9" w14:textId="77777777" w:rsidR="001A4FCB" w:rsidRDefault="001A4FCB" w:rsidP="009C193B">
      <w:pPr>
        <w:pStyle w:val="BodyText"/>
      </w:pPr>
    </w:p>
    <w:p w14:paraId="48AA137C" w14:textId="335F94D0" w:rsidR="009C193B" w:rsidRPr="00A3307B" w:rsidRDefault="001A4FCB" w:rsidP="009C193B">
      <w:pPr>
        <w:pStyle w:val="BodyText"/>
        <w:rPr>
          <w:lang w:val="en-GB"/>
        </w:rPr>
      </w:pPr>
      <w:r w:rsidRPr="00A3307B">
        <w:rPr>
          <w:lang w:val="en-GB"/>
        </w:rPr>
        <w:t xml:space="preserve">Based on the example sources of XR </w:t>
      </w:r>
      <w:r w:rsidR="00C70611">
        <w:rPr>
          <w:lang w:val="en-GB"/>
        </w:rPr>
        <w:t>video traces</w:t>
      </w:r>
      <w:r w:rsidRPr="00A3307B">
        <w:rPr>
          <w:lang w:val="en-GB"/>
        </w:rPr>
        <w:t xml:space="preserve">, we have </w:t>
      </w:r>
      <w:r w:rsidR="009C193B" w:rsidRPr="00A3307B">
        <w:rPr>
          <w:lang w:val="en-GB"/>
        </w:rPr>
        <w:t xml:space="preserve">the following observations.  </w:t>
      </w:r>
    </w:p>
    <w:p w14:paraId="00A089C4" w14:textId="74DCCDD2" w:rsidR="009C193B" w:rsidRPr="00A3307B" w:rsidRDefault="002518AF" w:rsidP="009C193B">
      <w:pPr>
        <w:pStyle w:val="Observation"/>
        <w:rPr>
          <w:lang w:val="en-GB"/>
        </w:rPr>
      </w:pPr>
      <w:bookmarkStart w:id="27" w:name="_Toc61877493"/>
      <w:r w:rsidRPr="00A3307B">
        <w:rPr>
          <w:lang w:val="en-GB"/>
        </w:rPr>
        <w:t>The</w:t>
      </w:r>
      <w:r w:rsidR="00F72C4A" w:rsidRPr="00A3307B">
        <w:rPr>
          <w:lang w:val="en-GB"/>
        </w:rPr>
        <w:t xml:space="preserve"> frame </w:t>
      </w:r>
      <w:r w:rsidR="009C193B" w:rsidRPr="00A3307B">
        <w:rPr>
          <w:lang w:val="en-GB"/>
        </w:rPr>
        <w:t xml:space="preserve">size is varying over time at </w:t>
      </w:r>
      <w:r w:rsidR="00C70611">
        <w:rPr>
          <w:lang w:val="en-GB"/>
        </w:rPr>
        <w:t>a given application</w:t>
      </w:r>
      <w:r w:rsidR="009C193B" w:rsidRPr="00A3307B">
        <w:rPr>
          <w:lang w:val="en-GB"/>
        </w:rPr>
        <w:t xml:space="preserve"> encoding rate and its mean size is </w:t>
      </w:r>
      <w:r w:rsidR="001F279E" w:rsidRPr="00A3307B">
        <w:rPr>
          <w:lang w:val="en-GB"/>
        </w:rPr>
        <w:t>dependent on</w:t>
      </w:r>
      <w:r w:rsidR="009C193B" w:rsidRPr="00A3307B">
        <w:rPr>
          <w:lang w:val="en-GB"/>
        </w:rPr>
        <w:t xml:space="preserve"> encoding rate/resolution at application</w:t>
      </w:r>
      <w:r w:rsidR="001F279E" w:rsidRPr="00A3307B">
        <w:rPr>
          <w:lang w:val="en-GB"/>
        </w:rPr>
        <w:t>.</w:t>
      </w:r>
      <w:bookmarkEnd w:id="27"/>
    </w:p>
    <w:p w14:paraId="10D3FC15" w14:textId="3EAA8A46" w:rsidR="009C193B" w:rsidRPr="00A3307B" w:rsidRDefault="002518AF" w:rsidP="009C193B">
      <w:pPr>
        <w:pStyle w:val="Observation"/>
        <w:rPr>
          <w:lang w:val="en-GB"/>
        </w:rPr>
      </w:pPr>
      <w:bookmarkStart w:id="28" w:name="_Toc61877494"/>
      <w:r w:rsidRPr="00A3307B">
        <w:rPr>
          <w:rFonts w:cstheme="minorHAnsi"/>
          <w:lang w:val="en-GB"/>
        </w:rPr>
        <w:t>The</w:t>
      </w:r>
      <w:r w:rsidR="006D1B10" w:rsidRPr="00A3307B">
        <w:rPr>
          <w:rFonts w:cstheme="minorHAnsi"/>
          <w:lang w:val="en-GB"/>
        </w:rPr>
        <w:t xml:space="preserve"> frame </w:t>
      </w:r>
      <w:r w:rsidR="009C193B" w:rsidRPr="00A3307B">
        <w:rPr>
          <w:rFonts w:cstheme="minorHAnsi"/>
          <w:lang w:val="en-GB"/>
        </w:rPr>
        <w:t xml:space="preserve">size can be approximated </w:t>
      </w:r>
      <w:r w:rsidR="006D1B10" w:rsidRPr="00A3307B">
        <w:rPr>
          <w:rFonts w:cstheme="minorHAnsi"/>
          <w:lang w:val="en-GB"/>
        </w:rPr>
        <w:t xml:space="preserve">to truncated </w:t>
      </w:r>
      <w:r w:rsidR="009C193B" w:rsidRPr="00A3307B">
        <w:rPr>
          <w:rFonts w:cstheme="minorHAnsi"/>
          <w:lang w:val="en-GB"/>
        </w:rPr>
        <w:t>Gaussian distribution</w:t>
      </w:r>
      <w:r w:rsidR="006D1B10" w:rsidRPr="00A3307B">
        <w:rPr>
          <w:rFonts w:cstheme="minorHAnsi"/>
          <w:lang w:val="en-GB"/>
        </w:rPr>
        <w:t xml:space="preserve"> with the minimum and the maximum frame size</w:t>
      </w:r>
      <w:r w:rsidR="009C193B" w:rsidRPr="00A3307B">
        <w:rPr>
          <w:rFonts w:cstheme="minorHAnsi"/>
          <w:lang w:val="en-GB"/>
        </w:rPr>
        <w:t>.</w:t>
      </w:r>
      <w:bookmarkEnd w:id="28"/>
    </w:p>
    <w:p w14:paraId="392AE3F5" w14:textId="2C7AF518" w:rsidR="009C193B" w:rsidRPr="00A3307B" w:rsidRDefault="009C193B" w:rsidP="006B1D65">
      <w:pPr>
        <w:pStyle w:val="BodyText"/>
        <w:spacing w:after="240"/>
        <w:rPr>
          <w:rFonts w:cstheme="minorHAnsi"/>
          <w:bCs/>
          <w:lang w:val="en-GB"/>
        </w:rPr>
      </w:pPr>
      <w:r w:rsidRPr="00A3307B">
        <w:rPr>
          <w:rFonts w:cstheme="minorHAnsi"/>
          <w:bCs/>
          <w:lang w:val="en-GB"/>
        </w:rPr>
        <w:t>Based on the observation</w:t>
      </w:r>
      <w:r w:rsidR="00C70611">
        <w:rPr>
          <w:rFonts w:cstheme="minorHAnsi"/>
          <w:bCs/>
          <w:lang w:val="en-GB"/>
        </w:rPr>
        <w:t>s</w:t>
      </w:r>
      <w:r w:rsidRPr="00A3307B">
        <w:rPr>
          <w:rFonts w:cstheme="minorHAnsi"/>
          <w:bCs/>
          <w:lang w:val="en-GB"/>
        </w:rPr>
        <w:t>, we propose the following</w:t>
      </w:r>
      <w:r w:rsidR="002518AF" w:rsidRPr="00A3307B">
        <w:rPr>
          <w:rFonts w:cstheme="minorHAnsi"/>
          <w:bCs/>
          <w:lang w:val="en-GB"/>
        </w:rPr>
        <w:t>s</w:t>
      </w:r>
      <w:r w:rsidRPr="00A3307B">
        <w:rPr>
          <w:rFonts w:cstheme="minorHAnsi"/>
          <w:bCs/>
          <w:lang w:val="en-GB"/>
        </w:rPr>
        <w:t xml:space="preserve"> for XR traffic modelling</w:t>
      </w:r>
    </w:p>
    <w:p w14:paraId="48EA74EC" w14:textId="19584E97" w:rsidR="009C193B" w:rsidRPr="00A3307B" w:rsidRDefault="002518AF" w:rsidP="009C193B">
      <w:pPr>
        <w:pStyle w:val="Proposal"/>
        <w:rPr>
          <w:lang w:val="en-GB"/>
        </w:rPr>
      </w:pPr>
      <w:bookmarkStart w:id="29" w:name="_Toc61877499"/>
      <w:r w:rsidRPr="00A3307B">
        <w:rPr>
          <w:lang w:val="en-GB"/>
        </w:rPr>
        <w:t xml:space="preserve">The frame </w:t>
      </w:r>
      <w:r w:rsidR="009C193B" w:rsidRPr="00A3307B">
        <w:rPr>
          <w:lang w:val="en-GB"/>
        </w:rPr>
        <w:t xml:space="preserve">size for the </w:t>
      </w:r>
      <w:r w:rsidRPr="00A3307B">
        <w:rPr>
          <w:lang w:val="en-GB"/>
        </w:rPr>
        <w:t xml:space="preserve">video </w:t>
      </w:r>
      <w:r w:rsidR="009C193B" w:rsidRPr="00A3307B">
        <w:rPr>
          <w:lang w:val="en-GB"/>
        </w:rPr>
        <w:t>traffic may include a variance, e.g., Gaussian distribution, in time to be more realistic.</w:t>
      </w:r>
      <w:bookmarkEnd w:id="29"/>
      <w:r w:rsidR="009C193B" w:rsidRPr="00A3307B">
        <w:rPr>
          <w:lang w:val="en-GB"/>
        </w:rPr>
        <w:t xml:space="preserve"> </w:t>
      </w:r>
    </w:p>
    <w:p w14:paraId="6D94B569" w14:textId="715D8E38" w:rsidR="009C193B" w:rsidRDefault="00833CF2" w:rsidP="00476B8A">
      <w:pPr>
        <w:pStyle w:val="Proposal"/>
        <w:rPr>
          <w:rFonts w:cstheme="minorHAnsi"/>
          <w:lang w:val="en-GB"/>
        </w:rPr>
      </w:pPr>
      <w:bookmarkStart w:id="30" w:name="_Toc61351302"/>
      <w:bookmarkStart w:id="31" w:name="_Toc61454183"/>
      <w:bookmarkStart w:id="32" w:name="_Toc61877500"/>
      <w:bookmarkEnd w:id="30"/>
      <w:bookmarkEnd w:id="31"/>
      <w:r w:rsidRPr="00A3307B">
        <w:rPr>
          <w:lang w:val="en-GB"/>
        </w:rPr>
        <w:t>RAN1 should decide t</w:t>
      </w:r>
      <w:r w:rsidR="002518AF" w:rsidRPr="00A3307B">
        <w:rPr>
          <w:lang w:val="en-GB"/>
        </w:rPr>
        <w:t xml:space="preserve">he </w:t>
      </w:r>
      <w:r w:rsidR="00476B8A" w:rsidRPr="00A3307B">
        <w:rPr>
          <w:lang w:val="en-GB"/>
        </w:rPr>
        <w:t xml:space="preserve">exact </w:t>
      </w:r>
      <w:r w:rsidR="002518AF" w:rsidRPr="00A3307B">
        <w:rPr>
          <w:lang w:val="en-GB"/>
        </w:rPr>
        <w:t>video</w:t>
      </w:r>
      <w:r w:rsidR="009C193B" w:rsidRPr="00A3307B">
        <w:rPr>
          <w:lang w:val="en-GB"/>
        </w:rPr>
        <w:t xml:space="preserve"> traffic parameters</w:t>
      </w:r>
      <w:r w:rsidRPr="00A3307B">
        <w:rPr>
          <w:lang w:val="en-GB"/>
        </w:rPr>
        <w:t xml:space="preserve"> </w:t>
      </w:r>
      <w:r w:rsidR="00476B8A" w:rsidRPr="00A3307B">
        <w:rPr>
          <w:lang w:val="en-GB"/>
        </w:rPr>
        <w:t xml:space="preserve">further </w:t>
      </w:r>
      <w:r w:rsidR="00C70611">
        <w:rPr>
          <w:lang w:val="en-GB"/>
        </w:rPr>
        <w:t>based on input from</w:t>
      </w:r>
      <w:r w:rsidR="00C70611" w:rsidRPr="00A3307B">
        <w:rPr>
          <w:lang w:val="en-GB"/>
        </w:rPr>
        <w:t xml:space="preserve"> </w:t>
      </w:r>
      <w:r w:rsidR="009C193B" w:rsidRPr="00A3307B">
        <w:rPr>
          <w:lang w:val="en-GB"/>
        </w:rPr>
        <w:t>SA</w:t>
      </w:r>
      <w:r w:rsidR="002518AF" w:rsidRPr="00A3307B">
        <w:rPr>
          <w:lang w:val="en-GB"/>
        </w:rPr>
        <w:t xml:space="preserve"> WG4 </w:t>
      </w:r>
      <w:r w:rsidR="009C193B" w:rsidRPr="00AB0318">
        <w:rPr>
          <w:lang w:val="en-GB"/>
        </w:rPr>
        <w:t>XR study</w:t>
      </w:r>
      <w:r w:rsidR="00476B8A" w:rsidRPr="00AB0318">
        <w:rPr>
          <w:lang w:val="en-GB"/>
        </w:rPr>
        <w:t xml:space="preserve"> </w:t>
      </w:r>
      <w:r w:rsidR="002518AF" w:rsidRPr="00476B8A">
        <w:fldChar w:fldCharType="begin"/>
      </w:r>
      <w:r w:rsidR="002518AF" w:rsidRPr="00AB0318">
        <w:rPr>
          <w:lang w:val="en-GB"/>
        </w:rPr>
        <w:instrText xml:space="preserve"> REF _Ref43287875 \n \h </w:instrText>
      </w:r>
      <w:r w:rsidR="007A2A7B" w:rsidRPr="00AB0318">
        <w:rPr>
          <w:lang w:val="en-GB"/>
        </w:rPr>
        <w:instrText xml:space="preserve"> \* MERGEFORMAT </w:instrText>
      </w:r>
      <w:r w:rsidR="002518AF" w:rsidRPr="00476B8A">
        <w:fldChar w:fldCharType="separate"/>
      </w:r>
      <w:r w:rsidR="00AB0318">
        <w:rPr>
          <w:lang w:val="en-GB"/>
        </w:rPr>
        <w:t>[3]</w:t>
      </w:r>
      <w:r w:rsidR="002518AF" w:rsidRPr="00476B8A">
        <w:fldChar w:fldCharType="end"/>
      </w:r>
      <w:r w:rsidR="009C193B" w:rsidRPr="00A3307B">
        <w:rPr>
          <w:lang w:val="en-GB"/>
        </w:rPr>
        <w:t xml:space="preserve">. </w:t>
      </w:r>
      <w:r w:rsidR="002518AF" w:rsidRPr="00A3307B">
        <w:rPr>
          <w:lang w:val="en-GB"/>
        </w:rPr>
        <w:t xml:space="preserve">The </w:t>
      </w:r>
      <w:r w:rsidR="00C70611">
        <w:rPr>
          <w:lang w:val="en-GB"/>
        </w:rPr>
        <w:t xml:space="preserve">necessary </w:t>
      </w:r>
      <w:r w:rsidR="002518AF" w:rsidRPr="00A3307B">
        <w:rPr>
          <w:lang w:val="en-GB"/>
        </w:rPr>
        <w:t xml:space="preserve">parameters </w:t>
      </w:r>
      <w:r w:rsidR="00476B8A" w:rsidRPr="00A3307B">
        <w:rPr>
          <w:lang w:val="en-GB"/>
        </w:rPr>
        <w:t>include</w:t>
      </w:r>
      <w:r w:rsidR="002518AF" w:rsidRPr="00A3307B">
        <w:rPr>
          <w:lang w:val="en-GB"/>
        </w:rPr>
        <w:t xml:space="preserve"> </w:t>
      </w:r>
      <w:r w:rsidR="002518AF" w:rsidRPr="00A3307B">
        <w:rPr>
          <w:rFonts w:cstheme="minorHAnsi"/>
          <w:lang w:val="en-GB"/>
        </w:rPr>
        <w:t>a frame size in terms of mean, variance</w:t>
      </w:r>
      <w:r w:rsidR="009C193B" w:rsidRPr="00A3307B">
        <w:rPr>
          <w:rFonts w:cstheme="minorHAnsi"/>
          <w:lang w:val="en-GB"/>
        </w:rPr>
        <w:t>, the maximum and the minimum</w:t>
      </w:r>
      <w:r w:rsidR="002518AF" w:rsidRPr="00A3307B">
        <w:rPr>
          <w:rFonts w:cstheme="minorHAnsi"/>
          <w:lang w:val="en-GB"/>
        </w:rPr>
        <w:t xml:space="preserve"> value at least for the minimal acceptable encoding rate</w:t>
      </w:r>
      <w:r w:rsidR="00C70611">
        <w:rPr>
          <w:rFonts w:cstheme="minorHAnsi"/>
          <w:lang w:val="en-GB"/>
        </w:rPr>
        <w:t>, in addition to</w:t>
      </w:r>
      <w:r w:rsidR="009C193B" w:rsidRPr="00A3307B">
        <w:rPr>
          <w:rFonts w:cstheme="minorHAnsi"/>
          <w:lang w:val="en-GB"/>
        </w:rPr>
        <w:t xml:space="preserve"> </w:t>
      </w:r>
      <w:r w:rsidR="00476B8A" w:rsidRPr="00A3307B">
        <w:rPr>
          <w:rFonts w:cstheme="minorHAnsi"/>
          <w:lang w:val="en-GB"/>
        </w:rPr>
        <w:t xml:space="preserve">the </w:t>
      </w:r>
      <w:r w:rsidR="009C193B" w:rsidRPr="00A3307B">
        <w:rPr>
          <w:rFonts w:cstheme="minorHAnsi"/>
          <w:lang w:val="en-GB"/>
        </w:rPr>
        <w:t xml:space="preserve">frame </w:t>
      </w:r>
      <w:r w:rsidR="00476B8A" w:rsidRPr="00A3307B">
        <w:rPr>
          <w:rFonts w:cstheme="minorHAnsi"/>
          <w:lang w:val="en-GB"/>
        </w:rPr>
        <w:t>generation interval</w:t>
      </w:r>
      <w:r w:rsidR="009C193B" w:rsidRPr="00A3307B">
        <w:rPr>
          <w:rFonts w:cstheme="minorHAnsi"/>
          <w:lang w:val="en-GB"/>
        </w:rPr>
        <w:t>.</w:t>
      </w:r>
      <w:bookmarkEnd w:id="32"/>
      <w:r w:rsidR="009C193B" w:rsidRPr="00A3307B">
        <w:rPr>
          <w:rFonts w:cstheme="minorHAnsi"/>
          <w:lang w:val="en-GB"/>
        </w:rPr>
        <w:t xml:space="preserve"> </w:t>
      </w:r>
    </w:p>
    <w:p w14:paraId="30AB7155" w14:textId="3C2785F9" w:rsidR="00DC44D0" w:rsidRDefault="00DC44D0" w:rsidP="00DC44D0">
      <w:pPr>
        <w:pStyle w:val="Proposal"/>
        <w:numPr>
          <w:ilvl w:val="0"/>
          <w:numId w:val="0"/>
        </w:numPr>
        <w:ind w:left="1304" w:hanging="1304"/>
        <w:rPr>
          <w:rFonts w:cstheme="minorHAnsi"/>
          <w:lang w:val="en-GB"/>
        </w:rPr>
      </w:pPr>
    </w:p>
    <w:p w14:paraId="210FC322" w14:textId="7AF78BDD" w:rsidR="00A9754B" w:rsidRDefault="00330D0F" w:rsidP="00220142">
      <w:pPr>
        <w:pStyle w:val="Heading3"/>
      </w:pPr>
      <w:r w:rsidRPr="003C2839">
        <w:lastRenderedPageBreak/>
        <w:t>3.</w:t>
      </w:r>
      <w:r w:rsidR="003B493B" w:rsidRPr="003C2839">
        <w:t>2</w:t>
      </w:r>
      <w:r w:rsidRPr="003C2839">
        <w:t xml:space="preserve"> </w:t>
      </w:r>
      <w:r w:rsidR="00091420">
        <w:t>Further considerations of traffic modelling</w:t>
      </w:r>
    </w:p>
    <w:p w14:paraId="05A4A6E2" w14:textId="59F8CDC0" w:rsidR="00E4559B" w:rsidRPr="00181347" w:rsidRDefault="00E34B87" w:rsidP="003C2839">
      <w:pPr>
        <w:jc w:val="both"/>
        <w:rPr>
          <w:rFonts w:ascii="Arial" w:hAnsi="Arial" w:cs="Arial"/>
          <w:lang w:val="en-GB" w:eastAsia="ja-JP"/>
        </w:rPr>
      </w:pPr>
      <w:r w:rsidRPr="00070CBD">
        <w:rPr>
          <w:rFonts w:ascii="Arial" w:hAnsi="Arial" w:cs="Arial"/>
          <w:lang w:val="en-GB" w:eastAsia="ja-JP"/>
        </w:rPr>
        <w:t>C</w:t>
      </w:r>
      <w:r w:rsidR="00805AAF">
        <w:rPr>
          <w:rFonts w:ascii="Arial" w:hAnsi="Arial" w:cs="Arial"/>
          <w:lang w:val="en-GB" w:eastAsia="ja-JP"/>
        </w:rPr>
        <w:t>G</w:t>
      </w:r>
      <w:r w:rsidRPr="00070CBD">
        <w:rPr>
          <w:rFonts w:ascii="Arial" w:hAnsi="Arial" w:cs="Arial"/>
          <w:lang w:val="en-GB" w:eastAsia="ja-JP"/>
        </w:rPr>
        <w:t xml:space="preserve"> and VR</w:t>
      </w:r>
      <w:r w:rsidR="00C74448">
        <w:rPr>
          <w:rFonts w:ascii="Arial" w:hAnsi="Arial" w:cs="Arial"/>
          <w:lang w:val="en-GB" w:eastAsia="ja-JP"/>
        </w:rPr>
        <w:t>1/2</w:t>
      </w:r>
      <w:r w:rsidR="0044612F" w:rsidRPr="00070CBD">
        <w:rPr>
          <w:rFonts w:ascii="Arial" w:hAnsi="Arial" w:cs="Arial"/>
          <w:lang w:val="en-GB" w:eastAsia="ja-JP"/>
        </w:rPr>
        <w:t xml:space="preserve"> </w:t>
      </w:r>
      <w:r w:rsidRPr="00070CBD">
        <w:rPr>
          <w:rFonts w:ascii="Arial" w:hAnsi="Arial" w:cs="Arial"/>
          <w:lang w:val="en-GB" w:eastAsia="ja-JP"/>
        </w:rPr>
        <w:t xml:space="preserve">are very similar in terms of traffic pattern but would be </w:t>
      </w:r>
      <w:r w:rsidR="00A95CA9" w:rsidRPr="00070CBD">
        <w:rPr>
          <w:rFonts w:ascii="Arial" w:hAnsi="Arial" w:cs="Arial"/>
          <w:lang w:val="en-GB" w:eastAsia="ja-JP"/>
        </w:rPr>
        <w:t>different in terms of</w:t>
      </w:r>
      <w:r w:rsidR="00C94E81">
        <w:rPr>
          <w:rFonts w:ascii="Arial" w:hAnsi="Arial" w:cs="Arial"/>
          <w:lang w:val="en-GB" w:eastAsia="ja-JP"/>
        </w:rPr>
        <w:t xml:space="preserve"> traffic</w:t>
      </w:r>
      <w:r w:rsidR="00A95CA9" w:rsidRPr="00070CBD">
        <w:rPr>
          <w:rFonts w:ascii="Arial" w:hAnsi="Arial" w:cs="Arial"/>
          <w:lang w:val="en-GB" w:eastAsia="ja-JP"/>
        </w:rPr>
        <w:t xml:space="preserve"> parameter</w:t>
      </w:r>
      <w:r w:rsidR="0026474B">
        <w:rPr>
          <w:rFonts w:ascii="Arial" w:hAnsi="Arial" w:cs="Arial"/>
          <w:lang w:val="en-GB" w:eastAsia="ja-JP"/>
        </w:rPr>
        <w:t xml:space="preserve"> considerations</w:t>
      </w:r>
      <w:r w:rsidR="00A95CA9" w:rsidRPr="00070CBD">
        <w:rPr>
          <w:rFonts w:ascii="Arial" w:hAnsi="Arial" w:cs="Arial"/>
          <w:lang w:val="en-GB" w:eastAsia="ja-JP"/>
        </w:rPr>
        <w:t xml:space="preserve"> related to video quality supported by devices. </w:t>
      </w:r>
      <w:r w:rsidR="0011583E">
        <w:rPr>
          <w:rFonts w:ascii="Arial" w:hAnsi="Arial" w:cs="Arial"/>
          <w:lang w:val="en-GB" w:eastAsia="ja-JP"/>
        </w:rPr>
        <w:t>In general,</w:t>
      </w:r>
      <w:r w:rsidR="00A95CA9" w:rsidRPr="00070CBD">
        <w:rPr>
          <w:rFonts w:ascii="Arial" w:hAnsi="Arial" w:cs="Arial"/>
          <w:lang w:val="en-GB" w:eastAsia="ja-JP"/>
        </w:rPr>
        <w:t xml:space="preserve"> </w:t>
      </w:r>
      <w:r w:rsidR="00EE3F30">
        <w:rPr>
          <w:rFonts w:ascii="Arial" w:hAnsi="Arial" w:cs="Arial"/>
          <w:lang w:val="en-GB" w:eastAsia="ja-JP"/>
        </w:rPr>
        <w:t xml:space="preserve">it is </w:t>
      </w:r>
      <w:r w:rsidR="00CF79D1">
        <w:rPr>
          <w:rFonts w:ascii="Arial" w:hAnsi="Arial" w:cs="Arial"/>
          <w:lang w:val="en-GB" w:eastAsia="ja-JP"/>
        </w:rPr>
        <w:t xml:space="preserve">expected </w:t>
      </w:r>
      <w:r w:rsidR="00EE3F30">
        <w:rPr>
          <w:rFonts w:ascii="Arial" w:hAnsi="Arial" w:cs="Arial"/>
          <w:lang w:val="en-GB" w:eastAsia="ja-JP"/>
        </w:rPr>
        <w:t xml:space="preserve">that </w:t>
      </w:r>
      <w:r w:rsidR="00A95CA9" w:rsidRPr="00070CBD">
        <w:rPr>
          <w:rFonts w:ascii="Arial" w:hAnsi="Arial" w:cs="Arial"/>
          <w:lang w:val="en-GB" w:eastAsia="ja-JP"/>
        </w:rPr>
        <w:t xml:space="preserve">VR </w:t>
      </w:r>
      <w:r w:rsidR="0026474B">
        <w:rPr>
          <w:rFonts w:ascii="Arial" w:hAnsi="Arial" w:cs="Arial"/>
          <w:lang w:val="en-GB" w:eastAsia="ja-JP"/>
        </w:rPr>
        <w:t xml:space="preserve">head mounted display (HMD) </w:t>
      </w:r>
      <w:r w:rsidR="00A95CA9" w:rsidRPr="00070CBD">
        <w:rPr>
          <w:rFonts w:ascii="Arial" w:hAnsi="Arial" w:cs="Arial"/>
          <w:lang w:val="en-GB" w:eastAsia="ja-JP"/>
        </w:rPr>
        <w:t xml:space="preserve">supports higher resolution and </w:t>
      </w:r>
      <w:r w:rsidR="00FD0E2B" w:rsidRPr="00070CBD">
        <w:rPr>
          <w:rFonts w:ascii="Arial" w:hAnsi="Arial" w:cs="Arial"/>
          <w:lang w:val="en-GB" w:eastAsia="ja-JP"/>
        </w:rPr>
        <w:t>refresh rate</w:t>
      </w:r>
      <w:r w:rsidR="00EE3F30">
        <w:rPr>
          <w:rFonts w:ascii="Arial" w:hAnsi="Arial" w:cs="Arial"/>
          <w:lang w:val="en-GB" w:eastAsia="ja-JP"/>
        </w:rPr>
        <w:t>s</w:t>
      </w:r>
      <w:r w:rsidR="00FD0E2B" w:rsidRPr="00070CBD">
        <w:rPr>
          <w:rFonts w:ascii="Arial" w:hAnsi="Arial" w:cs="Arial"/>
          <w:lang w:val="en-GB" w:eastAsia="ja-JP"/>
        </w:rPr>
        <w:t xml:space="preserve"> than typical smartphones and tablets since </w:t>
      </w:r>
      <w:r w:rsidR="00EE3F30">
        <w:rPr>
          <w:rFonts w:ascii="Arial" w:hAnsi="Arial" w:cs="Arial"/>
          <w:lang w:val="en-GB" w:eastAsia="ja-JP"/>
        </w:rPr>
        <w:t>HMD</w:t>
      </w:r>
      <w:r w:rsidR="00EE3F30" w:rsidRPr="00070CBD">
        <w:rPr>
          <w:rFonts w:ascii="Arial" w:hAnsi="Arial" w:cs="Arial"/>
          <w:lang w:val="en-GB" w:eastAsia="ja-JP"/>
        </w:rPr>
        <w:t xml:space="preserve"> </w:t>
      </w:r>
      <w:r w:rsidR="00FD0E2B" w:rsidRPr="00070CBD">
        <w:rPr>
          <w:rFonts w:ascii="Arial" w:hAnsi="Arial" w:cs="Arial"/>
          <w:lang w:val="en-GB" w:eastAsia="ja-JP"/>
        </w:rPr>
        <w:t xml:space="preserve">should provide </w:t>
      </w:r>
      <w:r w:rsidR="00C94E81">
        <w:rPr>
          <w:rFonts w:ascii="Arial" w:hAnsi="Arial" w:cs="Arial"/>
          <w:lang w:val="en-GB" w:eastAsia="ja-JP"/>
        </w:rPr>
        <w:t>better</w:t>
      </w:r>
      <w:r w:rsidR="00C872D7">
        <w:rPr>
          <w:rFonts w:ascii="Arial" w:hAnsi="Arial" w:cs="Arial"/>
          <w:lang w:val="en-GB" w:eastAsia="ja-JP"/>
        </w:rPr>
        <w:t xml:space="preserve"> </w:t>
      </w:r>
      <w:r w:rsidR="0026474B">
        <w:rPr>
          <w:rFonts w:ascii="Arial" w:hAnsi="Arial" w:cs="Arial"/>
          <w:lang w:val="en-GB" w:eastAsia="ja-JP"/>
        </w:rPr>
        <w:t xml:space="preserve">image </w:t>
      </w:r>
      <w:r w:rsidR="00FD0E2B" w:rsidRPr="00070CBD">
        <w:rPr>
          <w:rFonts w:ascii="Arial" w:hAnsi="Arial" w:cs="Arial"/>
          <w:lang w:val="en-GB" w:eastAsia="ja-JP"/>
        </w:rPr>
        <w:t>quality closer to eyes</w:t>
      </w:r>
      <w:r w:rsidR="0026474B">
        <w:rPr>
          <w:rFonts w:ascii="Arial" w:hAnsi="Arial" w:cs="Arial"/>
          <w:lang w:val="en-GB" w:eastAsia="ja-JP"/>
        </w:rPr>
        <w:t xml:space="preserve"> than </w:t>
      </w:r>
      <w:r w:rsidR="00C94E81">
        <w:rPr>
          <w:rFonts w:ascii="Arial" w:hAnsi="Arial" w:cs="Arial"/>
          <w:lang w:val="en-GB" w:eastAsia="ja-JP"/>
        </w:rPr>
        <w:t>traditional devices</w:t>
      </w:r>
      <w:r w:rsidR="00FD0E2B" w:rsidRPr="00070CBD">
        <w:rPr>
          <w:rFonts w:ascii="Arial" w:hAnsi="Arial" w:cs="Arial"/>
          <w:lang w:val="en-GB" w:eastAsia="ja-JP"/>
        </w:rPr>
        <w:t xml:space="preserve">. </w:t>
      </w:r>
      <w:r w:rsidR="00C94E81">
        <w:rPr>
          <w:rFonts w:ascii="Arial" w:hAnsi="Arial" w:cs="Arial"/>
          <w:lang w:val="en-GB" w:eastAsia="ja-JP"/>
        </w:rPr>
        <w:t xml:space="preserve">This will increase needs of higher data rate support in VR than CG. Furthermore, </w:t>
      </w:r>
      <w:r w:rsidR="0026474B">
        <w:rPr>
          <w:rFonts w:ascii="Arial" w:hAnsi="Arial" w:cs="Arial"/>
          <w:lang w:val="en-GB" w:eastAsia="ja-JP"/>
        </w:rPr>
        <w:t>VR1</w:t>
      </w:r>
      <w:r w:rsidR="007F3CD9">
        <w:rPr>
          <w:rFonts w:ascii="Arial" w:hAnsi="Arial" w:cs="Arial"/>
          <w:lang w:val="en-GB" w:eastAsia="ja-JP"/>
        </w:rPr>
        <w:t xml:space="preserve"> and VR2 </w:t>
      </w:r>
      <w:r w:rsidR="00C94E81">
        <w:rPr>
          <w:rFonts w:ascii="Arial" w:hAnsi="Arial" w:cs="Arial"/>
          <w:lang w:val="en-GB" w:eastAsia="ja-JP"/>
        </w:rPr>
        <w:t xml:space="preserve">are different due to advanced time-warp solution which is intended for reducing latency of image update. This would potentially lead VR1 to have more stringent latency requirement than VR2. However, both VR1 and VR2 still continue to download new video data so that expected average bit rates in both VR use cases would be similar. </w:t>
      </w:r>
    </w:p>
    <w:p w14:paraId="548A207B" w14:textId="520CF722" w:rsidR="00181347" w:rsidRDefault="00181347" w:rsidP="00681667">
      <w:pPr>
        <w:rPr>
          <w:rFonts w:ascii="Arial" w:hAnsi="Arial" w:cs="Arial"/>
          <w:lang w:val="en-GB" w:eastAsia="ja-JP"/>
        </w:rPr>
      </w:pPr>
    </w:p>
    <w:p w14:paraId="0E91A61C" w14:textId="02525F70" w:rsidR="00181347" w:rsidRDefault="00C74448" w:rsidP="003C2839">
      <w:pPr>
        <w:keepNext/>
        <w:jc w:val="center"/>
      </w:pPr>
      <w:r>
        <w:rPr>
          <w:noProof/>
        </w:rPr>
        <w:object w:dxaOrig="13425" w:dyaOrig="5430" w14:anchorId="633EB4C3">
          <v:shape id="_x0000_i1026" type="#_x0000_t75" style="width:400.75pt;height:161.25pt" o:ole="">
            <v:imagedata r:id="rId15" o:title=""/>
          </v:shape>
          <o:OLEObject Type="Embed" ProgID="Visio.Drawing.15" ShapeID="_x0000_i1026" DrawAspect="Content" ObjectID="_1672492228" r:id="rId16"/>
        </w:object>
      </w:r>
    </w:p>
    <w:p w14:paraId="5671B522" w14:textId="6DE313DC" w:rsidR="00181347" w:rsidRDefault="00181347" w:rsidP="00181347">
      <w:pPr>
        <w:pStyle w:val="Caption"/>
        <w:jc w:val="center"/>
        <w:rPr>
          <w:lang w:val="en-GB"/>
        </w:rPr>
      </w:pPr>
      <w:bookmarkStart w:id="33" w:name="_Ref61268296"/>
      <w:bookmarkStart w:id="34" w:name="_Ref61268291"/>
      <w:r w:rsidRPr="00181347">
        <w:rPr>
          <w:lang w:val="en-GB"/>
        </w:rPr>
        <w:t xml:space="preserve">Figure </w:t>
      </w:r>
      <w:r>
        <w:fldChar w:fldCharType="begin"/>
      </w:r>
      <w:r w:rsidRPr="00181347">
        <w:rPr>
          <w:lang w:val="en-GB"/>
        </w:rPr>
        <w:instrText xml:space="preserve"> SEQ Figure \* ARABIC </w:instrText>
      </w:r>
      <w:r>
        <w:fldChar w:fldCharType="separate"/>
      </w:r>
      <w:r w:rsidR="00AB0318">
        <w:rPr>
          <w:noProof/>
          <w:lang w:val="en-GB"/>
        </w:rPr>
        <w:t>3</w:t>
      </w:r>
      <w:r>
        <w:fldChar w:fldCharType="end"/>
      </w:r>
      <w:bookmarkEnd w:id="33"/>
      <w:r w:rsidRPr="00181347">
        <w:rPr>
          <w:lang w:val="en-GB"/>
        </w:rPr>
        <w:t xml:space="preserve"> </w:t>
      </w:r>
      <w:r w:rsidR="00DC44D0">
        <w:rPr>
          <w:lang w:val="en-GB"/>
        </w:rPr>
        <w:t xml:space="preserve">AR1: </w:t>
      </w:r>
      <w:r w:rsidRPr="00181347">
        <w:rPr>
          <w:lang w:val="en-GB"/>
        </w:rPr>
        <w:t xml:space="preserve">XR distributed computing architecture </w:t>
      </w:r>
      <w:r>
        <w:rPr>
          <w:lang w:val="en-GB"/>
        </w:rPr>
        <w:fldChar w:fldCharType="begin"/>
      </w:r>
      <w:r>
        <w:rPr>
          <w:lang w:val="en-GB"/>
        </w:rPr>
        <w:instrText xml:space="preserve"> REF _Ref61268202 \r \h </w:instrText>
      </w:r>
      <w:r>
        <w:rPr>
          <w:lang w:val="en-GB"/>
        </w:rPr>
      </w:r>
      <w:r>
        <w:rPr>
          <w:lang w:val="en-GB"/>
        </w:rPr>
        <w:fldChar w:fldCharType="separate"/>
      </w:r>
      <w:r w:rsidR="00AB0318">
        <w:rPr>
          <w:lang w:val="en-GB"/>
        </w:rPr>
        <w:t>[2]</w:t>
      </w:r>
      <w:r>
        <w:rPr>
          <w:lang w:val="en-GB"/>
        </w:rPr>
        <w:fldChar w:fldCharType="end"/>
      </w:r>
      <w:bookmarkEnd w:id="34"/>
    </w:p>
    <w:p w14:paraId="703A34E8" w14:textId="77777777" w:rsidR="00654235" w:rsidRPr="003C2839" w:rsidRDefault="00654235" w:rsidP="003C2839">
      <w:pPr>
        <w:rPr>
          <w:lang w:val="en-GB" w:eastAsia="en-GB"/>
        </w:rPr>
      </w:pPr>
    </w:p>
    <w:p w14:paraId="666C4C2D" w14:textId="77777777" w:rsidR="00C74448" w:rsidRPr="003C2839" w:rsidRDefault="00C74448" w:rsidP="003C2839">
      <w:pPr>
        <w:rPr>
          <w:lang w:val="en-GB" w:eastAsia="en-GB"/>
        </w:rPr>
      </w:pPr>
    </w:p>
    <w:p w14:paraId="1B8F2061" w14:textId="77777777" w:rsidR="00181347" w:rsidRDefault="008C355E" w:rsidP="00181347">
      <w:pPr>
        <w:keepNext/>
        <w:jc w:val="center"/>
      </w:pPr>
      <w:r w:rsidRPr="008C355E">
        <w:rPr>
          <w:rFonts w:ascii="Arial" w:hAnsi="Arial" w:cs="Arial"/>
          <w:noProof/>
          <w:lang w:eastAsia="ja-JP"/>
        </w:rPr>
        <w:drawing>
          <wp:inline distT="0" distB="0" distL="0" distR="0" wp14:anchorId="2B5E668E" wp14:editId="117307B5">
            <wp:extent cx="4082902" cy="1981138"/>
            <wp:effectExtent l="0" t="0" r="0" b="635"/>
            <wp:docPr id="2" name="Picture 4">
              <a:extLst xmlns:a="http://schemas.openxmlformats.org/drawingml/2006/main">
                <a:ext uri="{FF2B5EF4-FFF2-40B4-BE49-F238E27FC236}">
                  <a16:creationId xmlns:a16="http://schemas.microsoft.com/office/drawing/2014/main" id="{696DE242-7605-456A-ACE9-BD7E35D840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96DE242-7605-456A-ACE9-BD7E35D840D9}"/>
                        </a:ext>
                      </a:extLst>
                    </pic:cNvPr>
                    <pic:cNvPicPr>
                      <a:picLocks noChangeAspect="1"/>
                    </pic:cNvPicPr>
                  </pic:nvPicPr>
                  <pic:blipFill rotWithShape="1">
                    <a:blip r:embed="rId17"/>
                    <a:srcRect b="5194"/>
                    <a:stretch/>
                  </pic:blipFill>
                  <pic:spPr bwMode="auto">
                    <a:xfrm>
                      <a:off x="0" y="0"/>
                      <a:ext cx="4102453" cy="1990625"/>
                    </a:xfrm>
                    <a:prstGeom prst="rect">
                      <a:avLst/>
                    </a:prstGeom>
                    <a:ln>
                      <a:noFill/>
                    </a:ln>
                    <a:extLst>
                      <a:ext uri="{53640926-AAD7-44D8-BBD7-CCE9431645EC}">
                        <a14:shadowObscured xmlns:a14="http://schemas.microsoft.com/office/drawing/2010/main"/>
                      </a:ext>
                    </a:extLst>
                  </pic:spPr>
                </pic:pic>
              </a:graphicData>
            </a:graphic>
          </wp:inline>
        </w:drawing>
      </w:r>
    </w:p>
    <w:p w14:paraId="7E3DBA27" w14:textId="1E17AF6E" w:rsidR="00681667" w:rsidRDefault="00181347" w:rsidP="00181347">
      <w:pPr>
        <w:pStyle w:val="Caption"/>
        <w:jc w:val="center"/>
        <w:rPr>
          <w:rFonts w:ascii="Arial" w:hAnsi="Arial" w:cs="Arial"/>
          <w:lang w:val="en-GB" w:eastAsia="ja-JP"/>
        </w:rPr>
      </w:pPr>
      <w:bookmarkStart w:id="35" w:name="_Ref61268302"/>
      <w:r w:rsidRPr="00181347">
        <w:rPr>
          <w:lang w:val="en-GB"/>
        </w:rPr>
        <w:t xml:space="preserve">Figure </w:t>
      </w:r>
      <w:r>
        <w:fldChar w:fldCharType="begin"/>
      </w:r>
      <w:r w:rsidRPr="00181347">
        <w:rPr>
          <w:lang w:val="en-GB"/>
        </w:rPr>
        <w:instrText xml:space="preserve"> SEQ Figure \* ARABIC </w:instrText>
      </w:r>
      <w:r>
        <w:fldChar w:fldCharType="separate"/>
      </w:r>
      <w:r w:rsidR="00AB0318">
        <w:rPr>
          <w:noProof/>
          <w:lang w:val="en-GB"/>
        </w:rPr>
        <w:t>4</w:t>
      </w:r>
      <w:r>
        <w:fldChar w:fldCharType="end"/>
      </w:r>
      <w:bookmarkEnd w:id="35"/>
      <w:r w:rsidRPr="00181347">
        <w:rPr>
          <w:lang w:val="en-GB"/>
        </w:rPr>
        <w:t xml:space="preserve"> </w:t>
      </w:r>
      <w:r w:rsidR="00DC44D0">
        <w:rPr>
          <w:lang w:val="en-GB"/>
        </w:rPr>
        <w:t>AR2: g</w:t>
      </w:r>
      <w:r w:rsidR="00DC44D0" w:rsidRPr="00181347">
        <w:rPr>
          <w:lang w:val="en-GB"/>
        </w:rPr>
        <w:t xml:space="preserve">eneral </w:t>
      </w:r>
      <w:r w:rsidRPr="00181347">
        <w:rPr>
          <w:lang w:val="en-GB"/>
        </w:rPr>
        <w:t xml:space="preserve">architecture </w:t>
      </w:r>
      <w:r>
        <w:rPr>
          <w:lang w:val="en-GB"/>
        </w:rPr>
        <w:t xml:space="preserve">for </w:t>
      </w:r>
      <w:r w:rsidRPr="00181347">
        <w:rPr>
          <w:lang w:val="en-GB"/>
        </w:rPr>
        <w:t>XR conversational</w:t>
      </w:r>
      <w:r>
        <w:rPr>
          <w:lang w:val="en-GB"/>
        </w:rPr>
        <w:t xml:space="preserve"> services</w:t>
      </w:r>
      <w:r w:rsidRPr="00181347">
        <w:rPr>
          <w:lang w:val="en-GB"/>
        </w:rPr>
        <w:t xml:space="preserve"> </w:t>
      </w:r>
      <w:r>
        <w:rPr>
          <w:lang w:val="en-GB"/>
        </w:rPr>
        <w:fldChar w:fldCharType="begin"/>
      </w:r>
      <w:r>
        <w:rPr>
          <w:lang w:val="en-GB"/>
        </w:rPr>
        <w:instrText xml:space="preserve"> REF _Ref61268202 \r \h </w:instrText>
      </w:r>
      <w:r>
        <w:rPr>
          <w:lang w:val="en-GB"/>
        </w:rPr>
      </w:r>
      <w:r>
        <w:rPr>
          <w:lang w:val="en-GB"/>
        </w:rPr>
        <w:fldChar w:fldCharType="separate"/>
      </w:r>
      <w:r w:rsidR="00AB0318">
        <w:rPr>
          <w:lang w:val="en-GB"/>
        </w:rPr>
        <w:t>[2]</w:t>
      </w:r>
      <w:r>
        <w:rPr>
          <w:lang w:val="en-GB"/>
        </w:rPr>
        <w:fldChar w:fldCharType="end"/>
      </w:r>
      <w:r w:rsidRPr="00181347">
        <w:rPr>
          <w:lang w:val="en-GB"/>
        </w:rPr>
        <w:t xml:space="preserve"> </w:t>
      </w:r>
    </w:p>
    <w:p w14:paraId="3CE39FA9" w14:textId="0370DD6E" w:rsidR="00654235" w:rsidRDefault="00654235" w:rsidP="00654235">
      <w:pPr>
        <w:pStyle w:val="Proposal"/>
        <w:numPr>
          <w:ilvl w:val="0"/>
          <w:numId w:val="0"/>
        </w:numPr>
        <w:rPr>
          <w:rFonts w:cstheme="minorHAnsi"/>
          <w:lang w:val="en-GB"/>
        </w:rPr>
      </w:pPr>
    </w:p>
    <w:p w14:paraId="25FD6A11" w14:textId="3A0E4B87" w:rsidR="00654235" w:rsidRDefault="00654235" w:rsidP="00654235">
      <w:pPr>
        <w:jc w:val="both"/>
        <w:rPr>
          <w:rFonts w:ascii="Arial" w:hAnsi="Arial" w:cs="Arial"/>
          <w:lang w:val="en-GB" w:eastAsia="ja-JP"/>
        </w:rPr>
      </w:pPr>
      <w:r>
        <w:rPr>
          <w:rFonts w:ascii="Arial" w:hAnsi="Arial" w:cs="Arial"/>
          <w:lang w:val="en-GB" w:eastAsia="ja-JP"/>
        </w:rPr>
        <w:t xml:space="preserve">Compared to CG and VR1/2, </w:t>
      </w:r>
      <w:r w:rsidRPr="00070CBD">
        <w:rPr>
          <w:rFonts w:ascii="Arial" w:hAnsi="Arial" w:cs="Arial"/>
          <w:lang w:val="en-GB" w:eastAsia="ja-JP"/>
        </w:rPr>
        <w:t xml:space="preserve">AR1/2 </w:t>
      </w:r>
      <w:r w:rsidR="00C94E81">
        <w:rPr>
          <w:rFonts w:ascii="Arial" w:hAnsi="Arial" w:cs="Arial"/>
          <w:lang w:val="en-GB" w:eastAsia="ja-JP"/>
        </w:rPr>
        <w:t>can have</w:t>
      </w:r>
      <w:r>
        <w:rPr>
          <w:rFonts w:ascii="Arial" w:hAnsi="Arial" w:cs="Arial"/>
          <w:lang w:val="en-GB" w:eastAsia="ja-JP"/>
        </w:rPr>
        <w:t xml:space="preserve"> more uplink traffic based on the architecture</w:t>
      </w:r>
      <w:r w:rsidR="00C94E81">
        <w:rPr>
          <w:rFonts w:ascii="Arial" w:hAnsi="Arial" w:cs="Arial"/>
          <w:lang w:val="en-GB" w:eastAsia="ja-JP"/>
        </w:rPr>
        <w:t>s</w:t>
      </w:r>
      <w:r>
        <w:rPr>
          <w:rFonts w:ascii="Arial" w:hAnsi="Arial" w:cs="Arial"/>
          <w:lang w:val="en-GB" w:eastAsia="ja-JP"/>
        </w:rPr>
        <w:t xml:space="preserve"> (which are also shown </w:t>
      </w:r>
      <w:r w:rsidRPr="00181347">
        <w:rPr>
          <w:rFonts w:ascii="Arial" w:hAnsi="Arial" w:cs="Arial"/>
          <w:lang w:val="en-GB" w:eastAsia="ja-JP"/>
        </w:rPr>
        <w:t xml:space="preserve">in </w:t>
      </w:r>
      <w:r w:rsidRPr="00181347">
        <w:rPr>
          <w:rFonts w:ascii="Arial" w:hAnsi="Arial" w:cs="Arial"/>
          <w:lang w:val="en-GB" w:eastAsia="ja-JP"/>
        </w:rPr>
        <w:fldChar w:fldCharType="begin"/>
      </w:r>
      <w:r w:rsidRPr="00181347">
        <w:rPr>
          <w:rFonts w:ascii="Arial" w:hAnsi="Arial" w:cs="Arial"/>
          <w:lang w:val="en-GB" w:eastAsia="ja-JP"/>
        </w:rPr>
        <w:instrText xml:space="preserve"> REF _Ref61268296 \h </w:instrText>
      </w:r>
      <w:r>
        <w:rPr>
          <w:rFonts w:ascii="Arial" w:hAnsi="Arial" w:cs="Arial"/>
          <w:lang w:val="en-GB" w:eastAsia="ja-JP"/>
        </w:rPr>
        <w:instrText xml:space="preserve"> \* MERGEFORMAT </w:instrText>
      </w:r>
      <w:r w:rsidRPr="00181347">
        <w:rPr>
          <w:rFonts w:ascii="Arial" w:hAnsi="Arial" w:cs="Arial"/>
          <w:lang w:val="en-GB" w:eastAsia="ja-JP"/>
        </w:rPr>
      </w:r>
      <w:r w:rsidRPr="00181347">
        <w:rPr>
          <w:rFonts w:ascii="Arial" w:hAnsi="Arial" w:cs="Arial"/>
          <w:lang w:val="en-GB" w:eastAsia="ja-JP"/>
        </w:rPr>
        <w:fldChar w:fldCharType="separate"/>
      </w:r>
      <w:r w:rsidR="00AB0318" w:rsidRPr="00AB0318">
        <w:rPr>
          <w:rFonts w:ascii="Arial" w:hAnsi="Arial" w:cs="Arial"/>
          <w:lang w:val="en-GB" w:eastAsia="ja-JP"/>
        </w:rPr>
        <w:t>Figure 3</w:t>
      </w:r>
      <w:r w:rsidRPr="00181347">
        <w:rPr>
          <w:rFonts w:ascii="Arial" w:hAnsi="Arial" w:cs="Arial"/>
          <w:lang w:val="en-GB" w:eastAsia="ja-JP"/>
        </w:rPr>
        <w:fldChar w:fldCharType="end"/>
      </w:r>
      <w:r w:rsidRPr="00181347">
        <w:rPr>
          <w:rFonts w:ascii="Arial" w:hAnsi="Arial" w:cs="Arial"/>
          <w:lang w:val="en-GB" w:eastAsia="ja-JP"/>
        </w:rPr>
        <w:t xml:space="preserve"> and </w:t>
      </w:r>
      <w:r w:rsidRPr="00181347">
        <w:rPr>
          <w:rFonts w:ascii="Arial" w:hAnsi="Arial" w:cs="Arial"/>
          <w:lang w:val="en-GB" w:eastAsia="ja-JP"/>
        </w:rPr>
        <w:fldChar w:fldCharType="begin"/>
      </w:r>
      <w:r w:rsidRPr="00181347">
        <w:rPr>
          <w:rFonts w:ascii="Arial" w:hAnsi="Arial" w:cs="Arial"/>
          <w:lang w:val="en-GB" w:eastAsia="ja-JP"/>
        </w:rPr>
        <w:instrText xml:space="preserve"> REF _Ref61268302 \h </w:instrText>
      </w:r>
      <w:r>
        <w:rPr>
          <w:rFonts w:ascii="Arial" w:hAnsi="Arial" w:cs="Arial"/>
          <w:lang w:val="en-GB" w:eastAsia="ja-JP"/>
        </w:rPr>
        <w:instrText xml:space="preserve"> \* MERGEFORMAT </w:instrText>
      </w:r>
      <w:r w:rsidRPr="00181347">
        <w:rPr>
          <w:rFonts w:ascii="Arial" w:hAnsi="Arial" w:cs="Arial"/>
          <w:lang w:val="en-GB" w:eastAsia="ja-JP"/>
        </w:rPr>
      </w:r>
      <w:r w:rsidRPr="00181347">
        <w:rPr>
          <w:rFonts w:ascii="Arial" w:hAnsi="Arial" w:cs="Arial"/>
          <w:lang w:val="en-GB" w:eastAsia="ja-JP"/>
        </w:rPr>
        <w:fldChar w:fldCharType="separate"/>
      </w:r>
      <w:r w:rsidR="00AB0318" w:rsidRPr="00AB0318">
        <w:rPr>
          <w:rFonts w:ascii="Arial" w:hAnsi="Arial" w:cs="Arial"/>
          <w:lang w:val="en-GB" w:eastAsia="ja-JP"/>
        </w:rPr>
        <w:t>Figure 4</w:t>
      </w:r>
      <w:r w:rsidRPr="00181347">
        <w:rPr>
          <w:rFonts w:ascii="Arial" w:hAnsi="Arial" w:cs="Arial"/>
          <w:lang w:val="en-GB" w:eastAsia="ja-JP"/>
        </w:rPr>
        <w:fldChar w:fldCharType="end"/>
      </w:r>
      <w:r>
        <w:rPr>
          <w:rFonts w:ascii="Arial" w:hAnsi="Arial" w:cs="Arial"/>
          <w:lang w:val="en-GB" w:eastAsia="ja-JP"/>
        </w:rPr>
        <w:t xml:space="preserve">) and </w:t>
      </w:r>
      <w:r w:rsidR="00AB0318">
        <w:rPr>
          <w:rFonts w:ascii="Arial" w:hAnsi="Arial" w:cs="Arial"/>
          <w:lang w:val="en-GB" w:eastAsia="ja-JP"/>
        </w:rPr>
        <w:t xml:space="preserve">the </w:t>
      </w:r>
      <w:r>
        <w:rPr>
          <w:rFonts w:ascii="Arial" w:hAnsi="Arial" w:cs="Arial"/>
          <w:lang w:val="en-GB" w:eastAsia="ja-JP"/>
        </w:rPr>
        <w:t xml:space="preserve">description in TR26.928. In AR1, </w:t>
      </w:r>
      <w:r w:rsidRPr="00A3307B">
        <w:rPr>
          <w:rFonts w:ascii="Arial" w:hAnsi="Arial" w:cs="Arial"/>
          <w:lang w:val="en-GB"/>
        </w:rPr>
        <w:t xml:space="preserve">the tracking and sensor information sent by the XR device to the XR server </w:t>
      </w:r>
      <w:r>
        <w:rPr>
          <w:rFonts w:ascii="Arial" w:hAnsi="Arial" w:cs="Arial"/>
          <w:lang w:val="en-GB"/>
        </w:rPr>
        <w:t>will</w:t>
      </w:r>
      <w:r w:rsidRPr="00A3307B">
        <w:rPr>
          <w:rFonts w:ascii="Arial" w:hAnsi="Arial" w:cs="Arial"/>
          <w:lang w:val="en-GB"/>
        </w:rPr>
        <w:t xml:space="preserve"> </w:t>
      </w:r>
      <w:r>
        <w:rPr>
          <w:rFonts w:ascii="Arial" w:hAnsi="Arial" w:cs="Arial"/>
          <w:lang w:val="en-GB"/>
        </w:rPr>
        <w:t>also include</w:t>
      </w:r>
      <w:r w:rsidRPr="00A3307B">
        <w:rPr>
          <w:rFonts w:ascii="Arial" w:hAnsi="Arial" w:cs="Arial"/>
          <w:lang w:val="en-GB"/>
        </w:rPr>
        <w:t xml:space="preserve"> capture</w:t>
      </w:r>
      <w:r>
        <w:rPr>
          <w:rFonts w:ascii="Arial" w:hAnsi="Arial" w:cs="Arial"/>
          <w:lang w:val="en-GB"/>
        </w:rPr>
        <w:t>d</w:t>
      </w:r>
      <w:r w:rsidRPr="00A3307B">
        <w:rPr>
          <w:rFonts w:ascii="Arial" w:hAnsi="Arial" w:cs="Arial"/>
          <w:lang w:val="en-GB"/>
        </w:rPr>
        <w:t xml:space="preserve"> 2D video stream from </w:t>
      </w:r>
      <w:r>
        <w:rPr>
          <w:rFonts w:ascii="Arial" w:hAnsi="Arial" w:cs="Arial"/>
          <w:lang w:val="en-GB"/>
        </w:rPr>
        <w:t>its built-in</w:t>
      </w:r>
      <w:r w:rsidRPr="00A3307B">
        <w:rPr>
          <w:rFonts w:ascii="Arial" w:hAnsi="Arial" w:cs="Arial"/>
          <w:lang w:val="en-GB"/>
        </w:rPr>
        <w:t xml:space="preserve"> camera </w:t>
      </w:r>
      <w:r>
        <w:rPr>
          <w:rFonts w:ascii="Arial" w:hAnsi="Arial" w:cs="Arial"/>
          <w:lang w:val="en-GB"/>
        </w:rPr>
        <w:t>in order for a XR server to</w:t>
      </w:r>
      <w:r w:rsidRPr="00A3307B">
        <w:rPr>
          <w:rFonts w:ascii="Arial" w:hAnsi="Arial" w:cs="Arial"/>
          <w:lang w:val="en-GB"/>
        </w:rPr>
        <w:t xml:space="preserve"> generate an AR scene</w:t>
      </w:r>
      <w:r>
        <w:rPr>
          <w:rFonts w:ascii="Arial" w:hAnsi="Arial" w:cs="Arial"/>
          <w:lang w:val="en-GB"/>
        </w:rPr>
        <w:t xml:space="preserve"> based on the environment observed by a XR device. Then, the XR server</w:t>
      </w:r>
      <w:r w:rsidRPr="00A3307B">
        <w:rPr>
          <w:rFonts w:ascii="Arial" w:hAnsi="Arial" w:cs="Arial"/>
          <w:lang w:val="en-GB"/>
        </w:rPr>
        <w:t xml:space="preserve"> sends compressed media and</w:t>
      </w:r>
      <w:r>
        <w:rPr>
          <w:rFonts w:ascii="Arial" w:hAnsi="Arial" w:cs="Arial"/>
          <w:lang w:val="en-GB"/>
        </w:rPr>
        <w:t>/or</w:t>
      </w:r>
      <w:r w:rsidRPr="00A3307B">
        <w:rPr>
          <w:rFonts w:ascii="Arial" w:hAnsi="Arial" w:cs="Arial"/>
          <w:lang w:val="en-GB"/>
        </w:rPr>
        <w:t xml:space="preserve"> metadata </w:t>
      </w:r>
      <w:r>
        <w:rPr>
          <w:rFonts w:ascii="Arial" w:hAnsi="Arial" w:cs="Arial"/>
          <w:lang w:val="en-GB"/>
        </w:rPr>
        <w:t xml:space="preserve">back </w:t>
      </w:r>
      <w:r w:rsidRPr="00A3307B">
        <w:rPr>
          <w:rFonts w:ascii="Arial" w:hAnsi="Arial" w:cs="Arial"/>
          <w:lang w:val="en-GB"/>
        </w:rPr>
        <w:t>to the XR device</w:t>
      </w:r>
      <w:r>
        <w:rPr>
          <w:rFonts w:ascii="Arial" w:hAnsi="Arial" w:cs="Arial"/>
          <w:lang w:val="en-GB"/>
        </w:rPr>
        <w:t xml:space="preserve"> which will</w:t>
      </w:r>
      <w:r w:rsidRPr="00A3307B">
        <w:rPr>
          <w:rFonts w:ascii="Arial" w:hAnsi="Arial" w:cs="Arial"/>
          <w:lang w:val="en-GB"/>
        </w:rPr>
        <w:t xml:space="preserve"> decodes the media</w:t>
      </w:r>
      <w:r>
        <w:rPr>
          <w:rFonts w:ascii="Arial" w:hAnsi="Arial" w:cs="Arial"/>
          <w:lang w:val="en-GB"/>
        </w:rPr>
        <w:t xml:space="preserve"> and</w:t>
      </w:r>
      <w:r w:rsidRPr="00A3307B">
        <w:rPr>
          <w:rFonts w:ascii="Arial" w:hAnsi="Arial" w:cs="Arial"/>
          <w:lang w:val="en-GB"/>
        </w:rPr>
        <w:t xml:space="preserve"> generates an AR scene</w:t>
      </w:r>
      <w:r>
        <w:rPr>
          <w:rFonts w:ascii="Arial" w:hAnsi="Arial" w:cs="Arial"/>
          <w:lang w:val="en-GB"/>
        </w:rPr>
        <w:t xml:space="preserve"> to</w:t>
      </w:r>
      <w:r w:rsidRPr="00A3307B">
        <w:rPr>
          <w:rFonts w:ascii="Arial" w:hAnsi="Arial" w:cs="Arial"/>
          <w:lang w:val="en-GB"/>
        </w:rPr>
        <w:t xml:space="preserve"> perform viewport </w:t>
      </w:r>
      <w:r w:rsidRPr="00A3307B">
        <w:rPr>
          <w:rFonts w:ascii="Arial" w:hAnsi="Arial" w:cs="Arial"/>
          <w:lang w:val="en-GB"/>
        </w:rPr>
        <w:lastRenderedPageBreak/>
        <w:t xml:space="preserve">rendering and display the scene. </w:t>
      </w:r>
      <w:r>
        <w:rPr>
          <w:rFonts w:ascii="Arial" w:hAnsi="Arial" w:cs="Arial"/>
          <w:lang w:val="en-GB"/>
        </w:rPr>
        <w:t xml:space="preserve">This process </w:t>
      </w:r>
      <w:r w:rsidR="00535055">
        <w:rPr>
          <w:rFonts w:ascii="Arial" w:hAnsi="Arial" w:cs="Arial"/>
          <w:lang w:val="en-GB"/>
        </w:rPr>
        <w:t xml:space="preserve">involves much more </w:t>
      </w:r>
      <w:r>
        <w:rPr>
          <w:rFonts w:ascii="Arial" w:hAnsi="Arial" w:cs="Arial"/>
          <w:lang w:val="en-GB"/>
        </w:rPr>
        <w:t xml:space="preserve">uplink video traffic </w:t>
      </w:r>
      <w:r w:rsidR="00535055">
        <w:rPr>
          <w:rFonts w:ascii="Arial" w:hAnsi="Arial" w:cs="Arial"/>
          <w:lang w:val="en-GB"/>
        </w:rPr>
        <w:t>and less downlink traffic than CG and VR use cases</w:t>
      </w:r>
      <w:r>
        <w:rPr>
          <w:rFonts w:ascii="Arial" w:hAnsi="Arial" w:cs="Arial"/>
          <w:lang w:val="en-GB"/>
        </w:rPr>
        <w:t xml:space="preserve">. </w:t>
      </w:r>
      <w:r w:rsidR="00535055">
        <w:rPr>
          <w:rFonts w:ascii="Arial" w:hAnsi="Arial" w:cs="Arial"/>
          <w:lang w:val="en-GB" w:eastAsia="ja-JP"/>
        </w:rPr>
        <w:t xml:space="preserve">Nevertheless, average bit rate of uplink video traffic in this AR use case could be less than downlink video traffic of CG and VR use cases since the purpose of AR media traffic is mainly for object tracking/detection instead of delivering high-quality scenes to be displayed.  </w:t>
      </w:r>
      <w:r>
        <w:rPr>
          <w:rFonts w:ascii="Arial" w:hAnsi="Arial" w:cs="Arial"/>
          <w:lang w:val="en-GB" w:eastAsia="ja-JP"/>
        </w:rPr>
        <w:t xml:space="preserve">In AR2 use case, </w:t>
      </w:r>
      <w:r w:rsidR="00535055">
        <w:rPr>
          <w:rFonts w:ascii="Arial" w:hAnsi="Arial" w:cs="Arial"/>
          <w:lang w:val="en-GB" w:eastAsia="ja-JP"/>
        </w:rPr>
        <w:t>the architecture and expected RAN traffic</w:t>
      </w:r>
      <w:r>
        <w:rPr>
          <w:rFonts w:ascii="Arial" w:hAnsi="Arial" w:cs="Arial"/>
          <w:lang w:val="en-GB" w:eastAsia="ja-JP"/>
        </w:rPr>
        <w:t xml:space="preserve"> </w:t>
      </w:r>
      <w:r w:rsidR="00535055">
        <w:rPr>
          <w:rFonts w:ascii="Arial" w:hAnsi="Arial" w:cs="Arial"/>
          <w:lang w:val="en-GB" w:eastAsia="ja-JP"/>
        </w:rPr>
        <w:t xml:space="preserve">are </w:t>
      </w:r>
      <w:r>
        <w:rPr>
          <w:rFonts w:ascii="Arial" w:hAnsi="Arial" w:cs="Arial"/>
          <w:lang w:val="en-GB" w:eastAsia="ja-JP"/>
        </w:rPr>
        <w:t xml:space="preserve">more complicated </w:t>
      </w:r>
      <w:r w:rsidR="00535055">
        <w:rPr>
          <w:rFonts w:ascii="Arial" w:hAnsi="Arial" w:cs="Arial"/>
          <w:lang w:val="en-GB" w:eastAsia="ja-JP"/>
        </w:rPr>
        <w:t xml:space="preserve">than AR1 </w:t>
      </w:r>
      <w:r>
        <w:rPr>
          <w:rFonts w:ascii="Arial" w:hAnsi="Arial" w:cs="Arial"/>
          <w:lang w:val="en-GB" w:eastAsia="ja-JP"/>
        </w:rPr>
        <w:t xml:space="preserve">since the second client (another AR device) is involved for a conversational service. A user capture client will record and process environment scenes and send those to </w:t>
      </w:r>
      <w:r w:rsidR="00535055">
        <w:rPr>
          <w:rFonts w:ascii="Arial" w:hAnsi="Arial" w:cs="Arial"/>
          <w:lang w:val="en-GB" w:eastAsia="ja-JP"/>
        </w:rPr>
        <w:t xml:space="preserve">a </w:t>
      </w:r>
      <w:r>
        <w:rPr>
          <w:rFonts w:ascii="Arial" w:hAnsi="Arial" w:cs="Arial"/>
          <w:lang w:val="en-GB" w:eastAsia="ja-JP"/>
        </w:rPr>
        <w:t xml:space="preserve">network media processing unit. This information will be downloaded into virtual scene rendering client. </w:t>
      </w:r>
      <w:r w:rsidR="00535055">
        <w:rPr>
          <w:rFonts w:ascii="Arial" w:hAnsi="Arial" w:cs="Arial"/>
          <w:lang w:val="en-GB" w:eastAsia="ja-JP"/>
        </w:rPr>
        <w:t xml:space="preserve">Therefore, compared </w:t>
      </w:r>
      <w:r>
        <w:rPr>
          <w:rFonts w:ascii="Arial" w:hAnsi="Arial" w:cs="Arial"/>
          <w:lang w:val="en-GB" w:eastAsia="ja-JP"/>
        </w:rPr>
        <w:t xml:space="preserve">to AR1, this use case is expected to have both downlink and uplink </w:t>
      </w:r>
      <w:r w:rsidR="00535055">
        <w:rPr>
          <w:rFonts w:ascii="Arial" w:hAnsi="Arial" w:cs="Arial"/>
          <w:lang w:val="en-GB" w:eastAsia="ja-JP"/>
        </w:rPr>
        <w:t xml:space="preserve">video </w:t>
      </w:r>
      <w:r>
        <w:rPr>
          <w:rFonts w:ascii="Arial" w:hAnsi="Arial" w:cs="Arial"/>
          <w:lang w:val="en-GB" w:eastAsia="ja-JP"/>
        </w:rPr>
        <w:t xml:space="preserve">traffic depending on the type of user client. </w:t>
      </w:r>
      <w:r w:rsidR="00535055">
        <w:rPr>
          <w:rFonts w:ascii="Arial" w:hAnsi="Arial" w:cs="Arial"/>
          <w:lang w:val="en-GB" w:eastAsia="ja-JP"/>
        </w:rPr>
        <w:t xml:space="preserve">In addition, the video traffic is for either </w:t>
      </w:r>
      <w:r>
        <w:rPr>
          <w:rFonts w:ascii="Arial" w:hAnsi="Arial" w:cs="Arial"/>
          <w:lang w:val="en-GB" w:eastAsia="ja-JP"/>
        </w:rPr>
        <w:t>3D representation of virtual avatars</w:t>
      </w:r>
      <w:r w:rsidR="00535055">
        <w:rPr>
          <w:rFonts w:ascii="Arial" w:hAnsi="Arial" w:cs="Arial"/>
          <w:lang w:val="en-GB" w:eastAsia="ja-JP"/>
        </w:rPr>
        <w:t>, e.g., meta data only, or for real 3D holographical images, so that the range of expected average bit rate can be really wide.</w:t>
      </w:r>
      <w:r>
        <w:rPr>
          <w:rFonts w:ascii="Arial" w:hAnsi="Arial" w:cs="Arial"/>
          <w:lang w:val="en-GB" w:eastAsia="ja-JP"/>
        </w:rPr>
        <w:t xml:space="preserve"> </w:t>
      </w:r>
    </w:p>
    <w:p w14:paraId="05DAD30A" w14:textId="0FDC0D20" w:rsidR="00654235" w:rsidRDefault="00535055" w:rsidP="00654235">
      <w:pPr>
        <w:jc w:val="both"/>
        <w:rPr>
          <w:rFonts w:ascii="Arial" w:hAnsi="Arial" w:cs="Arial"/>
          <w:lang w:val="en-GB" w:eastAsia="ja-JP"/>
        </w:rPr>
      </w:pPr>
      <w:r>
        <w:rPr>
          <w:rFonts w:ascii="Arial" w:hAnsi="Arial" w:cs="Arial"/>
          <w:lang w:val="en-GB" w:eastAsia="ja-JP"/>
        </w:rPr>
        <w:t xml:space="preserve">In </w:t>
      </w:r>
      <w:r w:rsidR="00FF6666" w:rsidRPr="005E4176">
        <w:rPr>
          <w:rFonts w:ascii="Arial" w:hAnsi="Arial" w:cs="Arial"/>
          <w:lang w:val="en-GB" w:eastAsia="ja-JP"/>
        </w:rPr>
        <w:fldChar w:fldCharType="begin"/>
      </w:r>
      <w:r w:rsidR="00FF6666" w:rsidRPr="003C2839">
        <w:rPr>
          <w:rFonts w:ascii="Arial" w:hAnsi="Arial" w:cs="Arial"/>
          <w:lang w:val="en-GB" w:eastAsia="ja-JP"/>
        </w:rPr>
        <w:instrText xml:space="preserve"> REF _Ref61450755 \h </w:instrText>
      </w:r>
      <w:r w:rsidR="00FF6666">
        <w:rPr>
          <w:rFonts w:ascii="Arial" w:hAnsi="Arial" w:cs="Arial"/>
          <w:lang w:val="en-GB" w:eastAsia="ja-JP"/>
        </w:rPr>
        <w:instrText xml:space="preserve"> \* MERGEFORMAT </w:instrText>
      </w:r>
      <w:r w:rsidR="00FF6666" w:rsidRPr="005E4176">
        <w:rPr>
          <w:rFonts w:ascii="Arial" w:hAnsi="Arial" w:cs="Arial"/>
          <w:lang w:val="en-GB" w:eastAsia="ja-JP"/>
        </w:rPr>
      </w:r>
      <w:r w:rsidR="00FF6666" w:rsidRPr="005E4176">
        <w:rPr>
          <w:rFonts w:ascii="Arial" w:hAnsi="Arial" w:cs="Arial"/>
          <w:lang w:val="en-GB" w:eastAsia="ja-JP"/>
        </w:rPr>
        <w:fldChar w:fldCharType="separate"/>
      </w:r>
      <w:r w:rsidR="00AB0318" w:rsidRPr="00AB0318">
        <w:rPr>
          <w:rFonts w:ascii="Arial" w:hAnsi="Arial" w:cs="Arial"/>
          <w:lang w:val="en-GB"/>
        </w:rPr>
        <w:t xml:space="preserve">Table </w:t>
      </w:r>
      <w:r w:rsidR="00AB0318" w:rsidRPr="00AB0318">
        <w:rPr>
          <w:rFonts w:ascii="Arial" w:hAnsi="Arial" w:cs="Arial"/>
          <w:noProof/>
          <w:lang w:val="en-GB"/>
        </w:rPr>
        <w:t>3</w:t>
      </w:r>
      <w:r w:rsidR="00FF6666" w:rsidRPr="005E4176">
        <w:rPr>
          <w:rFonts w:ascii="Arial" w:hAnsi="Arial" w:cs="Arial"/>
          <w:lang w:val="en-GB" w:eastAsia="ja-JP"/>
        </w:rPr>
        <w:fldChar w:fldCharType="end"/>
      </w:r>
      <w:r>
        <w:rPr>
          <w:rFonts w:ascii="Arial" w:hAnsi="Arial" w:cs="Arial"/>
          <w:lang w:val="en-GB" w:eastAsia="ja-JP"/>
        </w:rPr>
        <w:t>, we</w:t>
      </w:r>
      <w:r w:rsidR="00654235">
        <w:rPr>
          <w:rFonts w:ascii="Arial" w:hAnsi="Arial" w:cs="Arial"/>
          <w:lang w:val="en-GB" w:eastAsia="ja-JP"/>
        </w:rPr>
        <w:t xml:space="preserve"> </w:t>
      </w:r>
      <w:r w:rsidR="00FF6666">
        <w:rPr>
          <w:rFonts w:ascii="Arial" w:hAnsi="Arial" w:cs="Arial"/>
          <w:lang w:val="en-GB" w:eastAsia="ja-JP"/>
        </w:rPr>
        <w:t xml:space="preserve">provide </w:t>
      </w:r>
      <w:r>
        <w:rPr>
          <w:rFonts w:ascii="Arial" w:hAnsi="Arial" w:cs="Arial"/>
          <w:lang w:val="en-GB" w:eastAsia="ja-JP"/>
        </w:rPr>
        <w:t>our interpretation of expected key</w:t>
      </w:r>
      <w:r w:rsidR="000C5A8E">
        <w:rPr>
          <w:rFonts w:ascii="Arial" w:hAnsi="Arial" w:cs="Arial"/>
          <w:lang w:val="en-GB" w:eastAsia="ja-JP"/>
        </w:rPr>
        <w:t xml:space="preserve"> </w:t>
      </w:r>
      <w:r w:rsidR="00FF6666">
        <w:rPr>
          <w:rFonts w:ascii="Arial" w:hAnsi="Arial" w:cs="Arial"/>
          <w:lang w:val="en-GB" w:eastAsia="ja-JP"/>
        </w:rPr>
        <w:t>difference</w:t>
      </w:r>
      <w:r w:rsidR="000C5A8E">
        <w:rPr>
          <w:rFonts w:ascii="Arial" w:hAnsi="Arial" w:cs="Arial"/>
          <w:lang w:val="en-GB" w:eastAsia="ja-JP"/>
        </w:rPr>
        <w:t xml:space="preserve">s </w:t>
      </w:r>
      <w:r w:rsidR="00FF6666">
        <w:rPr>
          <w:rFonts w:ascii="Arial" w:hAnsi="Arial" w:cs="Arial"/>
          <w:lang w:val="en-GB" w:eastAsia="ja-JP"/>
        </w:rPr>
        <w:t xml:space="preserve">among five use cases </w:t>
      </w:r>
      <w:r>
        <w:rPr>
          <w:rFonts w:ascii="Arial" w:hAnsi="Arial" w:cs="Arial"/>
          <w:lang w:val="en-GB" w:eastAsia="ja-JP"/>
        </w:rPr>
        <w:t>in terms of RAN traffic impact</w:t>
      </w:r>
      <w:r w:rsidR="00FF6666">
        <w:rPr>
          <w:rFonts w:ascii="Arial" w:hAnsi="Arial" w:cs="Arial"/>
          <w:lang w:val="en-GB" w:eastAsia="ja-JP"/>
        </w:rPr>
        <w:t xml:space="preserve">. </w:t>
      </w:r>
      <w:r w:rsidR="00762BF5">
        <w:rPr>
          <w:rFonts w:ascii="Arial" w:hAnsi="Arial" w:cs="Arial"/>
          <w:lang w:val="en-GB" w:eastAsia="ja-JP"/>
        </w:rPr>
        <w:t xml:space="preserve">It should be noted that the average bit rate in the table is relative to highlight differences among use cases. </w:t>
      </w:r>
    </w:p>
    <w:p w14:paraId="503C57A5" w14:textId="5AFFD519" w:rsidR="00371270" w:rsidRPr="003C2839" w:rsidRDefault="00371270" w:rsidP="003C2839">
      <w:pPr>
        <w:pStyle w:val="Caption"/>
        <w:keepNext/>
        <w:jc w:val="center"/>
        <w:rPr>
          <w:lang w:val="en-GB"/>
        </w:rPr>
      </w:pPr>
      <w:bookmarkStart w:id="36" w:name="_Ref61450755"/>
      <w:r w:rsidRPr="003C2839">
        <w:rPr>
          <w:lang w:val="en-GB"/>
        </w:rPr>
        <w:t xml:space="preserve">Table </w:t>
      </w:r>
      <w:r>
        <w:fldChar w:fldCharType="begin"/>
      </w:r>
      <w:r w:rsidRPr="003C2839">
        <w:rPr>
          <w:lang w:val="en-GB"/>
        </w:rPr>
        <w:instrText xml:space="preserve"> SEQ Table \* ARABIC </w:instrText>
      </w:r>
      <w:r>
        <w:fldChar w:fldCharType="separate"/>
      </w:r>
      <w:r w:rsidR="00AB0318">
        <w:rPr>
          <w:noProof/>
          <w:lang w:val="en-GB"/>
        </w:rPr>
        <w:t>3</w:t>
      </w:r>
      <w:r>
        <w:fldChar w:fldCharType="end"/>
      </w:r>
      <w:bookmarkEnd w:id="36"/>
      <w:r>
        <w:rPr>
          <w:lang w:val="en-GB"/>
        </w:rPr>
        <w:t xml:space="preserve"> </w:t>
      </w:r>
      <w:r w:rsidR="000611D7">
        <w:rPr>
          <w:lang w:val="en-GB"/>
        </w:rPr>
        <w:t>C</w:t>
      </w:r>
      <w:r>
        <w:rPr>
          <w:lang w:val="en-GB"/>
        </w:rPr>
        <w:t xml:space="preserve">onsiderations of </w:t>
      </w:r>
      <w:r w:rsidR="006C3E49">
        <w:rPr>
          <w:lang w:val="en-GB"/>
        </w:rPr>
        <w:t xml:space="preserve">use case specific </w:t>
      </w:r>
      <w:r w:rsidR="00236058">
        <w:rPr>
          <w:lang w:val="en-GB"/>
        </w:rPr>
        <w:t xml:space="preserve">video </w:t>
      </w:r>
      <w:r>
        <w:rPr>
          <w:lang w:val="en-GB"/>
        </w:rPr>
        <w:t xml:space="preserve">traffic modelling </w:t>
      </w:r>
    </w:p>
    <w:tbl>
      <w:tblPr>
        <w:tblStyle w:val="PlainTable1"/>
        <w:tblW w:w="0" w:type="auto"/>
        <w:jc w:val="center"/>
        <w:tblLook w:val="04A0" w:firstRow="1" w:lastRow="0" w:firstColumn="1" w:lastColumn="0" w:noHBand="0" w:noVBand="1"/>
      </w:tblPr>
      <w:tblGrid>
        <w:gridCol w:w="1849"/>
        <w:gridCol w:w="3590"/>
        <w:gridCol w:w="3590"/>
      </w:tblGrid>
      <w:tr w:rsidR="00B557A6" w14:paraId="1DF9C6A6" w14:textId="77777777" w:rsidTr="003C2839">
        <w:trPr>
          <w:cnfStyle w:val="100000000000" w:firstRow="1" w:lastRow="0" w:firstColumn="0" w:lastColumn="0" w:oddVBand="0" w:evenVBand="0" w:oddHBand="0" w:evenHBand="0" w:firstRowFirstColumn="0" w:firstRowLastColumn="0" w:lastRowFirstColumn="0" w:lastRowLastColumn="0"/>
          <w:trHeight w:val="755"/>
          <w:jc w:val="center"/>
        </w:trPr>
        <w:tc>
          <w:tcPr>
            <w:cnfStyle w:val="001000000000" w:firstRow="0" w:lastRow="0" w:firstColumn="1" w:lastColumn="0" w:oddVBand="0" w:evenVBand="0" w:oddHBand="0" w:evenHBand="0" w:firstRowFirstColumn="0" w:firstRowLastColumn="0" w:lastRowFirstColumn="0" w:lastRowLastColumn="0"/>
            <w:tcW w:w="1849" w:type="dxa"/>
            <w:vAlign w:val="center"/>
          </w:tcPr>
          <w:p w14:paraId="36DED756" w14:textId="77777777" w:rsidR="00654235" w:rsidRDefault="00654235" w:rsidP="00D96BB5">
            <w:pPr>
              <w:jc w:val="center"/>
              <w:rPr>
                <w:rFonts w:ascii="Arial" w:hAnsi="Arial" w:cs="Arial"/>
                <w:lang w:val="en-GB" w:eastAsia="ja-JP"/>
              </w:rPr>
            </w:pPr>
          </w:p>
        </w:tc>
        <w:tc>
          <w:tcPr>
            <w:tcW w:w="3590" w:type="dxa"/>
            <w:vAlign w:val="center"/>
          </w:tcPr>
          <w:p w14:paraId="1DF7DAA2" w14:textId="548B3507" w:rsidR="00654235" w:rsidRDefault="00CA3127" w:rsidP="00D96BB5">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n-GB" w:eastAsia="ja-JP"/>
              </w:rPr>
            </w:pPr>
            <w:r>
              <w:rPr>
                <w:rFonts w:ascii="Arial" w:hAnsi="Arial" w:cs="Arial"/>
                <w:lang w:val="en-GB" w:eastAsia="ja-JP"/>
              </w:rPr>
              <w:t>Main v</w:t>
            </w:r>
            <w:r w:rsidR="00654235">
              <w:rPr>
                <w:rFonts w:ascii="Arial" w:hAnsi="Arial" w:cs="Arial"/>
                <w:lang w:val="en-GB" w:eastAsia="ja-JP"/>
              </w:rPr>
              <w:t>ideo traffic direction</w:t>
            </w:r>
          </w:p>
        </w:tc>
        <w:tc>
          <w:tcPr>
            <w:tcW w:w="3590" w:type="dxa"/>
            <w:vAlign w:val="center"/>
          </w:tcPr>
          <w:p w14:paraId="488B2AE7" w14:textId="6EEFFC95" w:rsidR="00654235" w:rsidRDefault="00CA3127" w:rsidP="00D96BB5">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n-GB" w:eastAsia="ja-JP"/>
              </w:rPr>
            </w:pPr>
            <w:r>
              <w:rPr>
                <w:rFonts w:ascii="Arial" w:hAnsi="Arial" w:cs="Arial"/>
                <w:lang w:val="en-GB" w:eastAsia="ja-JP"/>
              </w:rPr>
              <w:t>A</w:t>
            </w:r>
            <w:r w:rsidR="00654235">
              <w:rPr>
                <w:rFonts w:ascii="Arial" w:hAnsi="Arial" w:cs="Arial"/>
                <w:lang w:val="en-GB" w:eastAsia="ja-JP"/>
              </w:rPr>
              <w:t>verage bit rate</w:t>
            </w:r>
          </w:p>
        </w:tc>
      </w:tr>
      <w:tr w:rsidR="00B557A6" w14:paraId="5042B78C" w14:textId="77777777" w:rsidTr="003C2839">
        <w:trPr>
          <w:cnfStyle w:val="000000100000" w:firstRow="0" w:lastRow="0" w:firstColumn="0" w:lastColumn="0" w:oddVBand="0" w:evenVBand="0" w:oddHBand="1" w:evenHBand="0" w:firstRowFirstColumn="0" w:firstRowLastColumn="0" w:lastRowFirstColumn="0" w:lastRowLastColumn="0"/>
          <w:trHeight w:val="467"/>
          <w:jc w:val="center"/>
        </w:trPr>
        <w:tc>
          <w:tcPr>
            <w:cnfStyle w:val="001000000000" w:firstRow="0" w:lastRow="0" w:firstColumn="1" w:lastColumn="0" w:oddVBand="0" w:evenVBand="0" w:oddHBand="0" w:evenHBand="0" w:firstRowFirstColumn="0" w:firstRowLastColumn="0" w:lastRowFirstColumn="0" w:lastRowLastColumn="0"/>
            <w:tcW w:w="1849" w:type="dxa"/>
            <w:vAlign w:val="center"/>
          </w:tcPr>
          <w:p w14:paraId="124682E8" w14:textId="77777777" w:rsidR="00654235" w:rsidRDefault="00654235" w:rsidP="00D96BB5">
            <w:pPr>
              <w:jc w:val="center"/>
              <w:rPr>
                <w:rFonts w:ascii="Arial" w:hAnsi="Arial" w:cs="Arial"/>
                <w:lang w:val="en-GB" w:eastAsia="ja-JP"/>
              </w:rPr>
            </w:pPr>
            <w:r>
              <w:rPr>
                <w:rFonts w:ascii="Arial" w:hAnsi="Arial" w:cs="Arial"/>
                <w:lang w:val="en-GB" w:eastAsia="ja-JP"/>
              </w:rPr>
              <w:t>CG</w:t>
            </w:r>
          </w:p>
        </w:tc>
        <w:tc>
          <w:tcPr>
            <w:tcW w:w="3590" w:type="dxa"/>
            <w:vAlign w:val="center"/>
          </w:tcPr>
          <w:p w14:paraId="3618C564" w14:textId="77777777" w:rsidR="00654235" w:rsidRDefault="00654235" w:rsidP="00D96BB5">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en-GB" w:eastAsia="ja-JP"/>
              </w:rPr>
            </w:pPr>
            <w:r>
              <w:rPr>
                <w:rFonts w:ascii="Arial" w:hAnsi="Arial" w:cs="Arial"/>
                <w:lang w:val="en-GB" w:eastAsia="ja-JP"/>
              </w:rPr>
              <w:t>Downlink</w:t>
            </w:r>
          </w:p>
        </w:tc>
        <w:tc>
          <w:tcPr>
            <w:tcW w:w="3590" w:type="dxa"/>
            <w:vAlign w:val="center"/>
          </w:tcPr>
          <w:p w14:paraId="6F594F43" w14:textId="65D9F9A8" w:rsidR="00654235" w:rsidRDefault="00F21A35" w:rsidP="00D96BB5">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en-GB" w:eastAsia="ja-JP"/>
              </w:rPr>
            </w:pPr>
            <w:r>
              <w:rPr>
                <w:rFonts w:ascii="Arial" w:hAnsi="Arial" w:cs="Arial"/>
                <w:lang w:val="en-GB" w:eastAsia="ja-JP"/>
              </w:rPr>
              <w:t>Mid</w:t>
            </w:r>
          </w:p>
        </w:tc>
      </w:tr>
      <w:tr w:rsidR="00CA3127" w14:paraId="70FCFCDC" w14:textId="77777777" w:rsidTr="003C2839">
        <w:trPr>
          <w:trHeight w:val="450"/>
          <w:jc w:val="center"/>
        </w:trPr>
        <w:tc>
          <w:tcPr>
            <w:cnfStyle w:val="001000000000" w:firstRow="0" w:lastRow="0" w:firstColumn="1" w:lastColumn="0" w:oddVBand="0" w:evenVBand="0" w:oddHBand="0" w:evenHBand="0" w:firstRowFirstColumn="0" w:firstRowLastColumn="0" w:lastRowFirstColumn="0" w:lastRowLastColumn="0"/>
            <w:tcW w:w="1849" w:type="dxa"/>
            <w:vAlign w:val="center"/>
          </w:tcPr>
          <w:p w14:paraId="2A885997" w14:textId="77777777" w:rsidR="00654235" w:rsidRDefault="00654235" w:rsidP="00D96BB5">
            <w:pPr>
              <w:jc w:val="center"/>
              <w:rPr>
                <w:rFonts w:ascii="Arial" w:hAnsi="Arial" w:cs="Arial"/>
                <w:lang w:val="en-GB" w:eastAsia="ja-JP"/>
              </w:rPr>
            </w:pPr>
            <w:r>
              <w:rPr>
                <w:rFonts w:ascii="Arial" w:hAnsi="Arial" w:cs="Arial"/>
                <w:lang w:val="en-GB" w:eastAsia="ja-JP"/>
              </w:rPr>
              <w:t>VR1</w:t>
            </w:r>
          </w:p>
        </w:tc>
        <w:tc>
          <w:tcPr>
            <w:tcW w:w="3590" w:type="dxa"/>
            <w:vAlign w:val="center"/>
          </w:tcPr>
          <w:p w14:paraId="4BE1C6A1" w14:textId="77777777" w:rsidR="00654235" w:rsidRDefault="00654235" w:rsidP="00D96BB5">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eastAsia="ja-JP"/>
              </w:rPr>
            </w:pPr>
            <w:r>
              <w:rPr>
                <w:rFonts w:ascii="Arial" w:hAnsi="Arial" w:cs="Arial"/>
                <w:lang w:val="en-GB" w:eastAsia="ja-JP"/>
              </w:rPr>
              <w:t>Downlink</w:t>
            </w:r>
          </w:p>
        </w:tc>
        <w:tc>
          <w:tcPr>
            <w:tcW w:w="3590" w:type="dxa"/>
            <w:vAlign w:val="center"/>
          </w:tcPr>
          <w:p w14:paraId="2F8DE0FC" w14:textId="77777777" w:rsidR="00654235" w:rsidRDefault="00654235" w:rsidP="00D96BB5">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eastAsia="ja-JP"/>
              </w:rPr>
            </w:pPr>
            <w:r>
              <w:rPr>
                <w:rFonts w:ascii="Arial" w:hAnsi="Arial" w:cs="Arial"/>
                <w:lang w:val="en-GB" w:eastAsia="ja-JP"/>
              </w:rPr>
              <w:t>High</w:t>
            </w:r>
          </w:p>
        </w:tc>
      </w:tr>
      <w:tr w:rsidR="00B557A6" w14:paraId="0E9287D5" w14:textId="77777777" w:rsidTr="003C2839">
        <w:trPr>
          <w:cnfStyle w:val="000000100000" w:firstRow="0" w:lastRow="0" w:firstColumn="0" w:lastColumn="0" w:oddVBand="0" w:evenVBand="0" w:oddHBand="1" w:evenHBand="0" w:firstRowFirstColumn="0" w:firstRowLastColumn="0" w:lastRowFirstColumn="0" w:lastRowLastColumn="0"/>
          <w:trHeight w:val="467"/>
          <w:jc w:val="center"/>
        </w:trPr>
        <w:tc>
          <w:tcPr>
            <w:cnfStyle w:val="001000000000" w:firstRow="0" w:lastRow="0" w:firstColumn="1" w:lastColumn="0" w:oddVBand="0" w:evenVBand="0" w:oddHBand="0" w:evenHBand="0" w:firstRowFirstColumn="0" w:firstRowLastColumn="0" w:lastRowFirstColumn="0" w:lastRowLastColumn="0"/>
            <w:tcW w:w="1849" w:type="dxa"/>
            <w:vAlign w:val="center"/>
          </w:tcPr>
          <w:p w14:paraId="347D718B" w14:textId="77777777" w:rsidR="00654235" w:rsidRDefault="00654235" w:rsidP="00D96BB5">
            <w:pPr>
              <w:jc w:val="center"/>
              <w:rPr>
                <w:rFonts w:ascii="Arial" w:hAnsi="Arial" w:cs="Arial"/>
                <w:lang w:val="en-GB" w:eastAsia="ja-JP"/>
              </w:rPr>
            </w:pPr>
            <w:r>
              <w:rPr>
                <w:rFonts w:ascii="Arial" w:hAnsi="Arial" w:cs="Arial"/>
                <w:lang w:val="en-GB" w:eastAsia="ja-JP"/>
              </w:rPr>
              <w:t>VR2</w:t>
            </w:r>
          </w:p>
        </w:tc>
        <w:tc>
          <w:tcPr>
            <w:tcW w:w="3590" w:type="dxa"/>
            <w:vAlign w:val="center"/>
          </w:tcPr>
          <w:p w14:paraId="4B79B172" w14:textId="77777777" w:rsidR="00654235" w:rsidRDefault="00654235" w:rsidP="00D96BB5">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en-GB" w:eastAsia="ja-JP"/>
              </w:rPr>
            </w:pPr>
            <w:r>
              <w:rPr>
                <w:rFonts w:ascii="Arial" w:hAnsi="Arial" w:cs="Arial"/>
                <w:lang w:val="en-GB" w:eastAsia="ja-JP"/>
              </w:rPr>
              <w:t>Downlink</w:t>
            </w:r>
          </w:p>
        </w:tc>
        <w:tc>
          <w:tcPr>
            <w:tcW w:w="3590" w:type="dxa"/>
            <w:vAlign w:val="center"/>
          </w:tcPr>
          <w:p w14:paraId="169934FD" w14:textId="2FC98BC6" w:rsidR="00654235" w:rsidRDefault="0016157C" w:rsidP="00D96BB5">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en-GB" w:eastAsia="ja-JP"/>
              </w:rPr>
            </w:pPr>
            <w:r>
              <w:rPr>
                <w:rFonts w:ascii="Arial" w:hAnsi="Arial" w:cs="Arial"/>
                <w:lang w:val="en-GB" w:eastAsia="ja-JP"/>
              </w:rPr>
              <w:t>High</w:t>
            </w:r>
          </w:p>
        </w:tc>
      </w:tr>
      <w:tr w:rsidR="00CA3127" w14:paraId="57E71F68" w14:textId="77777777" w:rsidTr="003C2839">
        <w:trPr>
          <w:trHeight w:val="467"/>
          <w:jc w:val="center"/>
        </w:trPr>
        <w:tc>
          <w:tcPr>
            <w:cnfStyle w:val="001000000000" w:firstRow="0" w:lastRow="0" w:firstColumn="1" w:lastColumn="0" w:oddVBand="0" w:evenVBand="0" w:oddHBand="0" w:evenHBand="0" w:firstRowFirstColumn="0" w:firstRowLastColumn="0" w:lastRowFirstColumn="0" w:lastRowLastColumn="0"/>
            <w:tcW w:w="1849" w:type="dxa"/>
            <w:vAlign w:val="center"/>
          </w:tcPr>
          <w:p w14:paraId="2671B984" w14:textId="77777777" w:rsidR="00654235" w:rsidRDefault="00654235" w:rsidP="00D96BB5">
            <w:pPr>
              <w:jc w:val="center"/>
              <w:rPr>
                <w:rFonts w:ascii="Arial" w:hAnsi="Arial" w:cs="Arial"/>
                <w:lang w:val="en-GB" w:eastAsia="ja-JP"/>
              </w:rPr>
            </w:pPr>
            <w:r>
              <w:rPr>
                <w:rFonts w:ascii="Arial" w:hAnsi="Arial" w:cs="Arial"/>
                <w:lang w:val="en-GB" w:eastAsia="ja-JP"/>
              </w:rPr>
              <w:t>AR1</w:t>
            </w:r>
          </w:p>
        </w:tc>
        <w:tc>
          <w:tcPr>
            <w:tcW w:w="3590" w:type="dxa"/>
            <w:vAlign w:val="center"/>
          </w:tcPr>
          <w:p w14:paraId="73E6CD33" w14:textId="0214D108" w:rsidR="00654235" w:rsidRPr="00B53EB7" w:rsidRDefault="00654235" w:rsidP="00D96BB5">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eastAsia="ja-JP"/>
              </w:rPr>
            </w:pPr>
            <w:r w:rsidRPr="00B53EB7">
              <w:rPr>
                <w:rFonts w:ascii="Arial" w:hAnsi="Arial" w:cs="Arial"/>
                <w:lang w:val="en-GB" w:eastAsia="ja-JP"/>
              </w:rPr>
              <w:t>Uplink</w:t>
            </w:r>
          </w:p>
        </w:tc>
        <w:tc>
          <w:tcPr>
            <w:tcW w:w="3590" w:type="dxa"/>
            <w:vAlign w:val="center"/>
          </w:tcPr>
          <w:p w14:paraId="785B0BF8" w14:textId="77777777" w:rsidR="00654235" w:rsidRDefault="00654235" w:rsidP="00D96BB5">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eastAsia="ja-JP"/>
              </w:rPr>
            </w:pPr>
            <w:r>
              <w:rPr>
                <w:rFonts w:ascii="Arial" w:hAnsi="Arial" w:cs="Arial"/>
                <w:lang w:val="en-GB" w:eastAsia="ja-JP"/>
              </w:rPr>
              <w:t>Low to mid</w:t>
            </w:r>
          </w:p>
        </w:tc>
      </w:tr>
      <w:tr w:rsidR="00B557A6" w14:paraId="6D87DD50" w14:textId="77777777" w:rsidTr="003C2839">
        <w:trPr>
          <w:cnfStyle w:val="000000100000" w:firstRow="0" w:lastRow="0" w:firstColumn="0" w:lastColumn="0" w:oddVBand="0" w:evenVBand="0" w:oddHBand="1" w:evenHBand="0" w:firstRowFirstColumn="0" w:firstRowLastColumn="0" w:lastRowFirstColumn="0" w:lastRowLastColumn="0"/>
          <w:trHeight w:val="755"/>
          <w:jc w:val="center"/>
        </w:trPr>
        <w:tc>
          <w:tcPr>
            <w:cnfStyle w:val="001000000000" w:firstRow="0" w:lastRow="0" w:firstColumn="1" w:lastColumn="0" w:oddVBand="0" w:evenVBand="0" w:oddHBand="0" w:evenHBand="0" w:firstRowFirstColumn="0" w:firstRowLastColumn="0" w:lastRowFirstColumn="0" w:lastRowLastColumn="0"/>
            <w:tcW w:w="1849" w:type="dxa"/>
            <w:vAlign w:val="center"/>
          </w:tcPr>
          <w:p w14:paraId="58ACAB6D" w14:textId="77777777" w:rsidR="00654235" w:rsidRDefault="00654235" w:rsidP="00D96BB5">
            <w:pPr>
              <w:jc w:val="center"/>
              <w:rPr>
                <w:rFonts w:ascii="Arial" w:hAnsi="Arial" w:cs="Arial"/>
                <w:lang w:val="en-GB" w:eastAsia="ja-JP"/>
              </w:rPr>
            </w:pPr>
            <w:r>
              <w:rPr>
                <w:rFonts w:ascii="Arial" w:hAnsi="Arial" w:cs="Arial"/>
                <w:lang w:val="en-GB" w:eastAsia="ja-JP"/>
              </w:rPr>
              <w:t>AR2</w:t>
            </w:r>
          </w:p>
        </w:tc>
        <w:tc>
          <w:tcPr>
            <w:tcW w:w="3590" w:type="dxa"/>
            <w:vAlign w:val="center"/>
          </w:tcPr>
          <w:p w14:paraId="73395BD9" w14:textId="77777777" w:rsidR="00654235" w:rsidRDefault="00654235" w:rsidP="00D96BB5">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en-GB" w:eastAsia="ja-JP"/>
              </w:rPr>
            </w:pPr>
            <w:r>
              <w:rPr>
                <w:rFonts w:ascii="Arial" w:hAnsi="Arial" w:cs="Arial"/>
                <w:lang w:val="en-GB" w:eastAsia="ja-JP"/>
              </w:rPr>
              <w:t>Downlink (rendering client) / Uplink (capture client)</w:t>
            </w:r>
          </w:p>
        </w:tc>
        <w:tc>
          <w:tcPr>
            <w:tcW w:w="3590" w:type="dxa"/>
            <w:vAlign w:val="center"/>
          </w:tcPr>
          <w:p w14:paraId="7A857935" w14:textId="5891AD78" w:rsidR="00654235" w:rsidRDefault="00654235" w:rsidP="00D96BB5">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en-GB" w:eastAsia="ja-JP"/>
              </w:rPr>
            </w:pPr>
            <w:r>
              <w:rPr>
                <w:rFonts w:ascii="Arial" w:hAnsi="Arial" w:cs="Arial"/>
                <w:lang w:val="en-GB" w:eastAsia="ja-JP"/>
              </w:rPr>
              <w:t xml:space="preserve">Low to </w:t>
            </w:r>
            <w:r w:rsidR="009F5C63">
              <w:rPr>
                <w:rFonts w:ascii="Arial" w:hAnsi="Arial" w:cs="Arial"/>
                <w:lang w:val="en-GB" w:eastAsia="ja-JP"/>
              </w:rPr>
              <w:t>high</w:t>
            </w:r>
          </w:p>
        </w:tc>
      </w:tr>
    </w:tbl>
    <w:p w14:paraId="10423808" w14:textId="2FE729FA" w:rsidR="00654235" w:rsidRDefault="00654235" w:rsidP="00654235">
      <w:pPr>
        <w:jc w:val="both"/>
        <w:rPr>
          <w:rFonts w:ascii="Arial" w:hAnsi="Arial" w:cs="Arial"/>
          <w:lang w:val="en-GB" w:eastAsia="ja-JP"/>
        </w:rPr>
      </w:pPr>
    </w:p>
    <w:p w14:paraId="52422207" w14:textId="2AC89AAB" w:rsidR="009A5759" w:rsidRDefault="009A5759" w:rsidP="00654235">
      <w:pPr>
        <w:jc w:val="both"/>
        <w:rPr>
          <w:rFonts w:ascii="Arial" w:hAnsi="Arial" w:cs="Arial"/>
          <w:lang w:val="en-GB" w:eastAsia="ja-JP"/>
        </w:rPr>
      </w:pPr>
      <w:r>
        <w:rPr>
          <w:rFonts w:ascii="Arial" w:hAnsi="Arial" w:cs="Arial"/>
          <w:lang w:val="en-GB" w:eastAsia="ja-JP"/>
        </w:rPr>
        <w:t>Based on the discussion, we have following observation</w:t>
      </w:r>
      <w:r w:rsidR="0006705A">
        <w:rPr>
          <w:rFonts w:ascii="Arial" w:hAnsi="Arial" w:cs="Arial"/>
          <w:lang w:val="en-GB" w:eastAsia="ja-JP"/>
        </w:rPr>
        <w:t xml:space="preserve">s on </w:t>
      </w:r>
      <w:r w:rsidR="00574DEC">
        <w:rPr>
          <w:rFonts w:ascii="Arial" w:hAnsi="Arial" w:cs="Arial"/>
          <w:lang w:val="en-GB" w:eastAsia="ja-JP"/>
        </w:rPr>
        <w:t xml:space="preserve">the </w:t>
      </w:r>
      <w:r w:rsidR="0006705A">
        <w:rPr>
          <w:rFonts w:ascii="Arial" w:hAnsi="Arial" w:cs="Arial"/>
          <w:lang w:val="en-GB" w:eastAsia="ja-JP"/>
        </w:rPr>
        <w:t>key difference</w:t>
      </w:r>
      <w:r w:rsidR="00BD464F">
        <w:rPr>
          <w:rFonts w:ascii="Arial" w:hAnsi="Arial" w:cs="Arial"/>
          <w:lang w:val="en-GB" w:eastAsia="ja-JP"/>
        </w:rPr>
        <w:t>s</w:t>
      </w:r>
      <w:r w:rsidR="0006705A">
        <w:rPr>
          <w:rFonts w:ascii="Arial" w:hAnsi="Arial" w:cs="Arial"/>
          <w:lang w:val="en-GB" w:eastAsia="ja-JP"/>
        </w:rPr>
        <w:t xml:space="preserve"> of use cases. </w:t>
      </w:r>
    </w:p>
    <w:p w14:paraId="2842A80C" w14:textId="373A7747" w:rsidR="00975A58" w:rsidRPr="00535055" w:rsidRDefault="00975A58" w:rsidP="009A5759">
      <w:pPr>
        <w:pStyle w:val="Observation"/>
        <w:rPr>
          <w:lang w:val="en-GB"/>
        </w:rPr>
      </w:pPr>
      <w:bookmarkStart w:id="37" w:name="_Toc61515465"/>
      <w:bookmarkStart w:id="38" w:name="_Hlk61812230"/>
      <w:bookmarkStart w:id="39" w:name="_Toc61877495"/>
      <w:bookmarkEnd w:id="37"/>
      <w:r>
        <w:rPr>
          <w:rFonts w:cstheme="minorHAnsi"/>
          <w:lang w:val="en-GB"/>
        </w:rPr>
        <w:t xml:space="preserve">CG and VR use cases have downlink heavy video traffic and AR use cases have </w:t>
      </w:r>
      <w:r w:rsidR="0006705A">
        <w:rPr>
          <w:rFonts w:cstheme="minorHAnsi"/>
          <w:lang w:val="en-GB"/>
        </w:rPr>
        <w:t xml:space="preserve">uplink video traffic potentially with </w:t>
      </w:r>
      <w:r w:rsidR="00E91E3E">
        <w:rPr>
          <w:rFonts w:cstheme="minorHAnsi"/>
          <w:lang w:val="en-GB"/>
        </w:rPr>
        <w:t xml:space="preserve">various </w:t>
      </w:r>
      <w:r w:rsidR="0006705A">
        <w:rPr>
          <w:rFonts w:cstheme="minorHAnsi"/>
          <w:lang w:val="en-GB"/>
        </w:rPr>
        <w:t>average bit rate</w:t>
      </w:r>
      <w:r w:rsidR="002078CF">
        <w:rPr>
          <w:rFonts w:cstheme="minorHAnsi"/>
          <w:lang w:val="en-GB"/>
        </w:rPr>
        <w:t>s</w:t>
      </w:r>
      <w:r>
        <w:rPr>
          <w:rFonts w:cstheme="minorHAnsi"/>
          <w:lang w:val="en-GB"/>
        </w:rPr>
        <w:t>.</w:t>
      </w:r>
      <w:bookmarkEnd w:id="39"/>
      <w:r>
        <w:rPr>
          <w:rFonts w:cstheme="minorHAnsi"/>
          <w:lang w:val="en-GB"/>
        </w:rPr>
        <w:t xml:space="preserve"> </w:t>
      </w:r>
    </w:p>
    <w:bookmarkEnd w:id="38"/>
    <w:p w14:paraId="60CB091D" w14:textId="2360CDC6" w:rsidR="0006705A" w:rsidRPr="00A3307B" w:rsidRDefault="00EA2D78" w:rsidP="00B34327">
      <w:pPr>
        <w:jc w:val="both"/>
        <w:rPr>
          <w:lang w:val="en-GB"/>
        </w:rPr>
      </w:pPr>
      <w:r>
        <w:rPr>
          <w:rFonts w:ascii="Arial" w:hAnsi="Arial" w:cs="Arial"/>
          <w:lang w:val="en-GB"/>
        </w:rPr>
        <w:t xml:space="preserve">Based on these discussions, one XR video traffic model can be developed to be parameterizable to reflect the key identified difference among five use cases in terms of a transmission direction and average bit rate (or its related parameters, e.g., mean or variance of frame size and arrival </w:t>
      </w:r>
      <w:r w:rsidRPr="005E4176">
        <w:rPr>
          <w:rFonts w:ascii="Arial" w:hAnsi="Arial" w:cs="Arial"/>
          <w:lang w:val="en-GB"/>
        </w:rPr>
        <w:t>rate)</w:t>
      </w:r>
      <w:r w:rsidR="000315EC">
        <w:rPr>
          <w:rFonts w:ascii="Arial" w:hAnsi="Arial" w:cs="Arial"/>
          <w:lang w:val="en-GB"/>
        </w:rPr>
        <w:t xml:space="preserve">. </w:t>
      </w:r>
      <w:r w:rsidR="000315EC" w:rsidRPr="00B34327">
        <w:rPr>
          <w:rFonts w:ascii="Arial" w:hAnsi="Arial" w:cs="Arial"/>
          <w:lang w:val="en-GB"/>
        </w:rPr>
        <w:t xml:space="preserve">The single parameterizable traffic model is also desirable </w:t>
      </w:r>
      <w:r w:rsidR="00E21CC0" w:rsidRPr="00B34327">
        <w:rPr>
          <w:rFonts w:ascii="Arial" w:hAnsi="Arial" w:cs="Arial"/>
          <w:lang w:val="en-GB"/>
        </w:rPr>
        <w:t xml:space="preserve">for a simulation simplicity. </w:t>
      </w:r>
      <w:bookmarkStart w:id="40" w:name="_Toc61508814"/>
      <w:r w:rsidR="0006705A" w:rsidRPr="00B34327">
        <w:rPr>
          <w:rFonts w:ascii="Arial" w:hAnsi="Arial" w:cs="Arial"/>
          <w:lang w:val="en-GB"/>
        </w:rPr>
        <w:t xml:space="preserve">Therefore, we </w:t>
      </w:r>
      <w:r w:rsidR="002200E8">
        <w:rPr>
          <w:rFonts w:ascii="Arial" w:hAnsi="Arial" w:cs="Arial"/>
          <w:lang w:val="en-GB"/>
        </w:rPr>
        <w:t>conclude the</w:t>
      </w:r>
      <w:r w:rsidR="002200E8" w:rsidRPr="00B34327">
        <w:rPr>
          <w:rFonts w:ascii="Arial" w:hAnsi="Arial" w:cs="Arial"/>
          <w:lang w:val="en-GB"/>
        </w:rPr>
        <w:t xml:space="preserve"> </w:t>
      </w:r>
      <w:r w:rsidR="0006705A" w:rsidRPr="00B34327">
        <w:rPr>
          <w:rFonts w:ascii="Arial" w:hAnsi="Arial" w:cs="Arial"/>
          <w:lang w:val="en-GB"/>
        </w:rPr>
        <w:t>followings for XR video traffic modelling</w:t>
      </w:r>
      <w:bookmarkEnd w:id="40"/>
      <w:r w:rsidR="002200E8">
        <w:rPr>
          <w:rFonts w:ascii="Arial" w:hAnsi="Arial" w:cs="Arial"/>
          <w:lang w:val="en-GB"/>
        </w:rPr>
        <w:t>:</w:t>
      </w:r>
      <w:r w:rsidR="002200E8" w:rsidRPr="00B34327">
        <w:rPr>
          <w:rFonts w:ascii="Arial" w:hAnsi="Arial" w:cs="Arial"/>
          <w:lang w:val="en-GB"/>
        </w:rPr>
        <w:t xml:space="preserve">  </w:t>
      </w:r>
    </w:p>
    <w:p w14:paraId="31DA24B7" w14:textId="77777777" w:rsidR="002200E8" w:rsidRDefault="002200E8" w:rsidP="002200E8">
      <w:pPr>
        <w:pStyle w:val="Observation"/>
        <w:rPr>
          <w:lang w:val="en-GB"/>
        </w:rPr>
      </w:pPr>
      <w:bookmarkStart w:id="41" w:name="_Toc61877496"/>
      <w:r>
        <w:rPr>
          <w:lang w:val="en-GB"/>
        </w:rPr>
        <w:t>The five use cases can have one common video traffic model with a different traffic direction and bit rate related parameters such as frame size and arrival generation interval</w:t>
      </w:r>
      <w:bookmarkEnd w:id="41"/>
    </w:p>
    <w:p w14:paraId="65CCFBC4" w14:textId="57B03D80" w:rsidR="00AB0EBF" w:rsidRDefault="0060676D" w:rsidP="008127D5">
      <w:pPr>
        <w:pStyle w:val="Proposal"/>
        <w:rPr>
          <w:rFonts w:cstheme="minorHAnsi"/>
          <w:lang w:val="en-GB"/>
        </w:rPr>
      </w:pPr>
      <w:bookmarkStart w:id="42" w:name="_Toc61877501"/>
      <w:r>
        <w:rPr>
          <w:rFonts w:cstheme="minorHAnsi"/>
          <w:lang w:val="en-GB"/>
        </w:rPr>
        <w:t xml:space="preserve">Single video traffic model </w:t>
      </w:r>
      <w:r w:rsidR="009A5759">
        <w:rPr>
          <w:rFonts w:cstheme="minorHAnsi"/>
          <w:lang w:val="en-GB"/>
        </w:rPr>
        <w:t xml:space="preserve">should be developed which is </w:t>
      </w:r>
      <w:r>
        <w:rPr>
          <w:rFonts w:cstheme="minorHAnsi"/>
          <w:lang w:val="en-GB"/>
        </w:rPr>
        <w:t xml:space="preserve">parameterizable </w:t>
      </w:r>
      <w:r w:rsidR="009A5759">
        <w:rPr>
          <w:rFonts w:cstheme="minorHAnsi"/>
          <w:lang w:val="en-GB"/>
        </w:rPr>
        <w:t xml:space="preserve">to reflect key </w:t>
      </w:r>
      <w:r w:rsidR="008127D5">
        <w:rPr>
          <w:rFonts w:cstheme="minorHAnsi"/>
          <w:lang w:val="en-GB"/>
        </w:rPr>
        <w:t xml:space="preserve">expected </w:t>
      </w:r>
      <w:r w:rsidR="009A5759">
        <w:rPr>
          <w:rFonts w:cstheme="minorHAnsi"/>
          <w:lang w:val="en-GB"/>
        </w:rPr>
        <w:t xml:space="preserve">difference among </w:t>
      </w:r>
      <w:r>
        <w:rPr>
          <w:rFonts w:cstheme="minorHAnsi"/>
          <w:lang w:val="en-GB"/>
        </w:rPr>
        <w:t>XR use case</w:t>
      </w:r>
      <w:r w:rsidR="009A5759">
        <w:rPr>
          <w:rFonts w:cstheme="minorHAnsi"/>
          <w:lang w:val="en-GB"/>
        </w:rPr>
        <w:t>s</w:t>
      </w:r>
      <w:r>
        <w:rPr>
          <w:rFonts w:cstheme="minorHAnsi"/>
          <w:lang w:val="en-GB"/>
        </w:rPr>
        <w:t>.</w:t>
      </w:r>
      <w:bookmarkEnd w:id="42"/>
    </w:p>
    <w:p w14:paraId="4AD9C4E7" w14:textId="298CB3FB" w:rsidR="00DD0CA8" w:rsidRDefault="0060676D" w:rsidP="00B34327">
      <w:pPr>
        <w:pStyle w:val="Proposal"/>
        <w:numPr>
          <w:ilvl w:val="0"/>
          <w:numId w:val="0"/>
        </w:numPr>
        <w:rPr>
          <w:rFonts w:cs="Arial"/>
          <w:lang w:val="en-GB" w:eastAsia="ja-JP"/>
        </w:rPr>
      </w:pPr>
      <w:r>
        <w:rPr>
          <w:rFonts w:cstheme="minorHAnsi"/>
          <w:lang w:val="en-GB"/>
        </w:rPr>
        <w:t xml:space="preserve"> </w:t>
      </w:r>
    </w:p>
    <w:p w14:paraId="6FD687B3" w14:textId="2E1A87D5" w:rsidR="008614A4" w:rsidRDefault="00AA6E7D" w:rsidP="00FF3250">
      <w:pPr>
        <w:jc w:val="both"/>
        <w:rPr>
          <w:rFonts w:ascii="Arial" w:hAnsi="Arial" w:cs="Arial"/>
          <w:lang w:val="en-GB" w:eastAsia="ja-JP"/>
        </w:rPr>
      </w:pPr>
      <w:r w:rsidRPr="00070CBD">
        <w:rPr>
          <w:rFonts w:ascii="Arial" w:hAnsi="Arial" w:cs="Arial"/>
          <w:lang w:val="en-GB" w:eastAsia="ja-JP"/>
        </w:rPr>
        <w:t>Jitter</w:t>
      </w:r>
      <w:r w:rsidR="00141BA7">
        <w:rPr>
          <w:rFonts w:ascii="Arial" w:hAnsi="Arial" w:cs="Arial"/>
          <w:lang w:val="en-GB" w:eastAsia="ja-JP"/>
        </w:rPr>
        <w:t xml:space="preserve"> in a traffic arrival time to RAN is present in </w:t>
      </w:r>
      <w:r w:rsidRPr="00070CBD">
        <w:rPr>
          <w:rFonts w:ascii="Arial" w:hAnsi="Arial" w:cs="Arial"/>
          <w:lang w:val="en-GB" w:eastAsia="ja-JP"/>
        </w:rPr>
        <w:t>reality</w:t>
      </w:r>
      <w:r w:rsidR="00141BA7">
        <w:rPr>
          <w:rFonts w:ascii="Arial" w:hAnsi="Arial" w:cs="Arial"/>
          <w:lang w:val="en-GB" w:eastAsia="ja-JP"/>
        </w:rPr>
        <w:t xml:space="preserve"> due to not only network congestion but also encoder/decoder processing. It may be realistic to capture this aspect in XR traffic model as long as it does not overcomplicate evaluation studies. </w:t>
      </w:r>
    </w:p>
    <w:p w14:paraId="01BA9EB6" w14:textId="58FEBBDA" w:rsidR="00141BA7" w:rsidRDefault="00141BA7" w:rsidP="00FF3250">
      <w:pPr>
        <w:jc w:val="both"/>
        <w:rPr>
          <w:rFonts w:ascii="Arial" w:hAnsi="Arial" w:cs="Arial"/>
          <w:lang w:val="en-GB" w:eastAsia="ja-JP"/>
        </w:rPr>
      </w:pPr>
      <w:r>
        <w:rPr>
          <w:rFonts w:ascii="Arial" w:hAnsi="Arial" w:cs="Arial"/>
          <w:lang w:val="en-GB" w:eastAsia="ja-JP"/>
        </w:rPr>
        <w:lastRenderedPageBreak/>
        <w:t>Nevertheless, there are several aspects to be discussed for jitter modelling. First of all, the variance of jitte</w:t>
      </w:r>
      <w:r w:rsidR="00C40B1D">
        <w:rPr>
          <w:rFonts w:ascii="Arial" w:hAnsi="Arial" w:cs="Arial"/>
          <w:lang w:val="en-GB" w:eastAsia="ja-JP"/>
        </w:rPr>
        <w:t>r is</w:t>
      </w:r>
      <w:r w:rsidR="00AA6E7D" w:rsidRPr="00070CBD">
        <w:rPr>
          <w:rFonts w:ascii="Arial" w:hAnsi="Arial" w:cs="Arial"/>
          <w:lang w:val="en-GB" w:eastAsia="ja-JP"/>
        </w:rPr>
        <w:t xml:space="preserve"> strongly dependent on </w:t>
      </w:r>
      <w:r w:rsidR="00CF5D14" w:rsidRPr="00070CBD">
        <w:rPr>
          <w:rFonts w:ascii="Arial" w:hAnsi="Arial" w:cs="Arial"/>
          <w:lang w:val="en-GB" w:eastAsia="ja-JP"/>
        </w:rPr>
        <w:t xml:space="preserve">a </w:t>
      </w:r>
      <w:r w:rsidR="00AA6E7D" w:rsidRPr="00070CBD">
        <w:rPr>
          <w:rFonts w:ascii="Arial" w:hAnsi="Arial" w:cs="Arial"/>
          <w:lang w:val="en-GB" w:eastAsia="ja-JP"/>
        </w:rPr>
        <w:t xml:space="preserve">specific XR </w:t>
      </w:r>
      <w:r w:rsidR="00FE4978" w:rsidRPr="00070CBD">
        <w:rPr>
          <w:rFonts w:ascii="Arial" w:hAnsi="Arial" w:cs="Arial"/>
          <w:lang w:val="en-GB" w:eastAsia="ja-JP"/>
        </w:rPr>
        <w:t>use case</w:t>
      </w:r>
      <w:r w:rsidR="00807300">
        <w:rPr>
          <w:rFonts w:ascii="Arial" w:hAnsi="Arial" w:cs="Arial"/>
          <w:lang w:val="en-GB" w:eastAsia="ja-JP"/>
        </w:rPr>
        <w:t xml:space="preserve">. For example, </w:t>
      </w:r>
      <w:r w:rsidR="00FE4EF1" w:rsidRPr="00070CBD">
        <w:rPr>
          <w:rFonts w:ascii="Arial" w:hAnsi="Arial" w:cs="Arial"/>
          <w:lang w:val="en-GB" w:eastAsia="ja-JP"/>
        </w:rPr>
        <w:t xml:space="preserve">private </w:t>
      </w:r>
      <w:proofErr w:type="gramStart"/>
      <w:r w:rsidR="00FE4EF1" w:rsidRPr="00070CBD">
        <w:rPr>
          <w:rFonts w:ascii="Arial" w:hAnsi="Arial" w:cs="Arial"/>
          <w:lang w:val="en-GB" w:eastAsia="ja-JP"/>
        </w:rPr>
        <w:t>edge</w:t>
      </w:r>
      <w:r>
        <w:rPr>
          <w:rFonts w:ascii="Arial" w:hAnsi="Arial" w:cs="Arial"/>
          <w:lang w:val="en-GB" w:eastAsia="ja-JP"/>
        </w:rPr>
        <w:t xml:space="preserve"> based</w:t>
      </w:r>
      <w:proofErr w:type="gramEnd"/>
      <w:r>
        <w:rPr>
          <w:rFonts w:ascii="Arial" w:hAnsi="Arial" w:cs="Arial"/>
          <w:lang w:val="en-GB" w:eastAsia="ja-JP"/>
        </w:rPr>
        <w:t xml:space="preserve"> network processing or split rendering </w:t>
      </w:r>
      <w:r w:rsidR="00EE1FDA">
        <w:rPr>
          <w:rFonts w:ascii="Arial" w:hAnsi="Arial" w:cs="Arial"/>
          <w:lang w:val="en-GB" w:eastAsia="ja-JP"/>
        </w:rPr>
        <w:t>will</w:t>
      </w:r>
      <w:r w:rsidR="005F6667" w:rsidRPr="00070CBD">
        <w:rPr>
          <w:rFonts w:ascii="Arial" w:hAnsi="Arial" w:cs="Arial"/>
          <w:lang w:val="en-GB" w:eastAsia="ja-JP"/>
        </w:rPr>
        <w:t xml:space="preserve"> have much less </w:t>
      </w:r>
      <w:r w:rsidR="00B27C8F">
        <w:rPr>
          <w:rFonts w:ascii="Arial" w:hAnsi="Arial" w:cs="Arial"/>
          <w:lang w:val="en-GB" w:eastAsia="ja-JP"/>
        </w:rPr>
        <w:t>jitter</w:t>
      </w:r>
      <w:r>
        <w:rPr>
          <w:rFonts w:ascii="Arial" w:hAnsi="Arial" w:cs="Arial"/>
          <w:lang w:val="en-GB" w:eastAsia="ja-JP"/>
        </w:rPr>
        <w:t xml:space="preserve"> since it can have </w:t>
      </w:r>
      <w:r w:rsidRPr="00070CBD">
        <w:rPr>
          <w:rFonts w:ascii="Arial" w:hAnsi="Arial" w:cs="Arial"/>
          <w:lang w:val="en-GB" w:eastAsia="ja-JP"/>
        </w:rPr>
        <w:t xml:space="preserve">dedicated </w:t>
      </w:r>
      <w:r>
        <w:rPr>
          <w:rFonts w:ascii="Arial" w:hAnsi="Arial" w:cs="Arial"/>
          <w:lang w:val="en-GB" w:eastAsia="ja-JP"/>
        </w:rPr>
        <w:t>backhaul</w:t>
      </w:r>
      <w:r w:rsidRPr="00070CBD">
        <w:rPr>
          <w:rFonts w:ascii="Arial" w:hAnsi="Arial" w:cs="Arial"/>
          <w:lang w:val="en-GB" w:eastAsia="ja-JP"/>
        </w:rPr>
        <w:t xml:space="preserve"> connection to RAN</w:t>
      </w:r>
      <w:r>
        <w:rPr>
          <w:rFonts w:ascii="Arial" w:hAnsi="Arial" w:cs="Arial"/>
          <w:lang w:val="en-GB" w:eastAsia="ja-JP"/>
        </w:rPr>
        <w:t xml:space="preserve"> and </w:t>
      </w:r>
      <w:r w:rsidR="008E5035">
        <w:rPr>
          <w:rFonts w:ascii="Arial" w:hAnsi="Arial" w:cs="Arial"/>
          <w:lang w:val="en-GB" w:eastAsia="ja-JP"/>
        </w:rPr>
        <w:t xml:space="preserve">it can </w:t>
      </w:r>
      <w:r>
        <w:rPr>
          <w:rFonts w:ascii="Arial" w:hAnsi="Arial" w:cs="Arial"/>
          <w:lang w:val="en-GB" w:eastAsia="ja-JP"/>
        </w:rPr>
        <w:t>potentially control transport network</w:t>
      </w:r>
      <w:r w:rsidR="008E5035">
        <w:rPr>
          <w:rFonts w:ascii="Arial" w:hAnsi="Arial" w:cs="Arial"/>
          <w:lang w:val="en-GB" w:eastAsia="ja-JP"/>
        </w:rPr>
        <w:t xml:space="preserve"> protocols</w:t>
      </w:r>
      <w:r>
        <w:rPr>
          <w:rFonts w:ascii="Arial" w:hAnsi="Arial" w:cs="Arial"/>
          <w:lang w:val="en-GB" w:eastAsia="ja-JP"/>
        </w:rPr>
        <w:t xml:space="preserve">. In contrast, </w:t>
      </w:r>
      <w:r w:rsidRPr="00070CBD">
        <w:rPr>
          <w:rFonts w:ascii="Arial" w:hAnsi="Arial" w:cs="Arial"/>
          <w:lang w:val="en-GB" w:eastAsia="ja-JP"/>
        </w:rPr>
        <w:t xml:space="preserve">public cloud </w:t>
      </w:r>
      <w:r w:rsidR="00425659">
        <w:rPr>
          <w:rFonts w:ascii="Arial" w:hAnsi="Arial" w:cs="Arial"/>
          <w:lang w:val="en-GB" w:eastAsia="ja-JP"/>
        </w:rPr>
        <w:t xml:space="preserve">based network processing </w:t>
      </w:r>
      <w:r w:rsidR="00BA6EDD">
        <w:rPr>
          <w:rFonts w:ascii="Arial" w:hAnsi="Arial" w:cs="Arial"/>
          <w:lang w:val="en-GB" w:eastAsia="ja-JP"/>
        </w:rPr>
        <w:t xml:space="preserve">for </w:t>
      </w:r>
      <w:r>
        <w:rPr>
          <w:rFonts w:ascii="Arial" w:hAnsi="Arial" w:cs="Arial"/>
          <w:lang w:val="en-GB" w:eastAsia="ja-JP"/>
        </w:rPr>
        <w:t xml:space="preserve">gaming </w:t>
      </w:r>
      <w:r w:rsidR="00425659">
        <w:rPr>
          <w:rFonts w:ascii="Arial" w:hAnsi="Arial" w:cs="Arial"/>
          <w:lang w:val="en-GB" w:eastAsia="ja-JP"/>
        </w:rPr>
        <w:t xml:space="preserve">streaming </w:t>
      </w:r>
      <w:r>
        <w:rPr>
          <w:rFonts w:ascii="Arial" w:hAnsi="Arial" w:cs="Arial"/>
          <w:lang w:val="en-GB" w:eastAsia="ja-JP"/>
        </w:rPr>
        <w:t xml:space="preserve">will have </w:t>
      </w:r>
      <w:r w:rsidRPr="00070CBD">
        <w:rPr>
          <w:rFonts w:ascii="Arial" w:hAnsi="Arial" w:cs="Arial"/>
          <w:lang w:val="en-GB" w:eastAsia="ja-JP"/>
        </w:rPr>
        <w:t xml:space="preserve">a </w:t>
      </w:r>
      <w:r>
        <w:rPr>
          <w:rFonts w:ascii="Arial" w:hAnsi="Arial" w:cs="Arial"/>
          <w:lang w:val="en-GB" w:eastAsia="ja-JP"/>
        </w:rPr>
        <w:t xml:space="preserve">large variety of </w:t>
      </w:r>
      <w:r w:rsidRPr="00070CBD">
        <w:rPr>
          <w:rFonts w:ascii="Arial" w:hAnsi="Arial" w:cs="Arial"/>
          <w:lang w:val="en-GB" w:eastAsia="ja-JP"/>
        </w:rPr>
        <w:t xml:space="preserve">jitter </w:t>
      </w:r>
      <w:r>
        <w:rPr>
          <w:rFonts w:ascii="Arial" w:hAnsi="Arial" w:cs="Arial"/>
          <w:lang w:val="en-GB" w:eastAsia="ja-JP"/>
        </w:rPr>
        <w:t>since the public IP network is shared by multiple services and entit</w:t>
      </w:r>
      <w:r w:rsidR="00B37B7D">
        <w:rPr>
          <w:rFonts w:ascii="Arial" w:hAnsi="Arial" w:cs="Arial"/>
          <w:lang w:val="en-GB" w:eastAsia="ja-JP"/>
        </w:rPr>
        <w:t>ies</w:t>
      </w:r>
      <w:r>
        <w:rPr>
          <w:rFonts w:ascii="Arial" w:hAnsi="Arial" w:cs="Arial"/>
          <w:lang w:val="en-GB" w:eastAsia="ja-JP"/>
        </w:rPr>
        <w:t xml:space="preserve"> without full control of packet prioritization</w:t>
      </w:r>
      <w:r w:rsidRPr="00070CBD">
        <w:rPr>
          <w:rFonts w:ascii="Arial" w:hAnsi="Arial" w:cs="Arial"/>
          <w:lang w:val="en-GB" w:eastAsia="ja-JP"/>
        </w:rPr>
        <w:t xml:space="preserve">. </w:t>
      </w:r>
      <w:r w:rsidR="005F6667" w:rsidRPr="00070CBD">
        <w:rPr>
          <w:rFonts w:ascii="Arial" w:hAnsi="Arial" w:cs="Arial"/>
          <w:lang w:val="en-GB" w:eastAsia="ja-JP"/>
        </w:rPr>
        <w:t xml:space="preserve">In addition, </w:t>
      </w:r>
      <w:r>
        <w:rPr>
          <w:rFonts w:ascii="Arial" w:hAnsi="Arial" w:cs="Arial"/>
          <w:lang w:val="en-GB" w:eastAsia="ja-JP"/>
        </w:rPr>
        <w:t xml:space="preserve">use cases with heavy </w:t>
      </w:r>
      <w:r w:rsidR="00807300">
        <w:rPr>
          <w:rFonts w:ascii="Arial" w:hAnsi="Arial" w:cs="Arial"/>
          <w:lang w:val="en-GB" w:eastAsia="ja-JP"/>
        </w:rPr>
        <w:t>uplink</w:t>
      </w:r>
      <w:r w:rsidR="005F6667" w:rsidRPr="00070CBD">
        <w:rPr>
          <w:rFonts w:ascii="Arial" w:hAnsi="Arial" w:cs="Arial"/>
          <w:lang w:val="en-GB" w:eastAsia="ja-JP"/>
        </w:rPr>
        <w:t xml:space="preserve"> traffic (</w:t>
      </w:r>
      <w:r w:rsidR="00807300">
        <w:rPr>
          <w:rFonts w:ascii="Arial" w:hAnsi="Arial" w:cs="Arial"/>
          <w:lang w:val="en-GB" w:eastAsia="ja-JP"/>
        </w:rPr>
        <w:t>either</w:t>
      </w:r>
      <w:r w:rsidR="005F6667" w:rsidRPr="00070CBD">
        <w:rPr>
          <w:rFonts w:ascii="Arial" w:hAnsi="Arial" w:cs="Arial"/>
          <w:lang w:val="en-GB" w:eastAsia="ja-JP"/>
        </w:rPr>
        <w:t xml:space="preserve"> video </w:t>
      </w:r>
      <w:r w:rsidR="00807300">
        <w:rPr>
          <w:rFonts w:ascii="Arial" w:hAnsi="Arial" w:cs="Arial"/>
          <w:lang w:val="en-GB" w:eastAsia="ja-JP"/>
        </w:rPr>
        <w:t>or</w:t>
      </w:r>
      <w:r w:rsidR="005F6667" w:rsidRPr="00070CBD">
        <w:rPr>
          <w:rFonts w:ascii="Arial" w:hAnsi="Arial" w:cs="Arial"/>
          <w:lang w:val="en-GB" w:eastAsia="ja-JP"/>
        </w:rPr>
        <w:t xml:space="preserve"> sensor) </w:t>
      </w:r>
      <w:r>
        <w:rPr>
          <w:rFonts w:ascii="Arial" w:hAnsi="Arial" w:cs="Arial"/>
          <w:lang w:val="en-GB" w:eastAsia="ja-JP"/>
        </w:rPr>
        <w:t xml:space="preserve">will </w:t>
      </w:r>
      <w:r w:rsidR="004545E2">
        <w:rPr>
          <w:rFonts w:ascii="Arial" w:hAnsi="Arial" w:cs="Arial"/>
          <w:lang w:val="en-GB" w:eastAsia="ja-JP"/>
        </w:rPr>
        <w:t xml:space="preserve">have much less or even neglectable jitter compared to </w:t>
      </w:r>
      <w:r>
        <w:rPr>
          <w:rFonts w:ascii="Arial" w:hAnsi="Arial" w:cs="Arial"/>
          <w:lang w:val="en-GB" w:eastAsia="ja-JP"/>
        </w:rPr>
        <w:t>downlink traffic since application</w:t>
      </w:r>
      <w:r w:rsidR="00BC77E0">
        <w:rPr>
          <w:rFonts w:ascii="Arial" w:hAnsi="Arial" w:cs="Arial"/>
          <w:lang w:val="en-GB" w:eastAsia="ja-JP"/>
        </w:rPr>
        <w:t>s</w:t>
      </w:r>
      <w:r>
        <w:rPr>
          <w:rFonts w:ascii="Arial" w:hAnsi="Arial" w:cs="Arial"/>
          <w:lang w:val="en-GB" w:eastAsia="ja-JP"/>
        </w:rPr>
        <w:t xml:space="preserve"> to generate traffic is located in the same </w:t>
      </w:r>
      <w:r w:rsidR="00BC77E0">
        <w:rPr>
          <w:rFonts w:ascii="Arial" w:hAnsi="Arial" w:cs="Arial"/>
          <w:lang w:val="en-GB" w:eastAsia="ja-JP"/>
        </w:rPr>
        <w:t xml:space="preserve">physical </w:t>
      </w:r>
      <w:r>
        <w:rPr>
          <w:rFonts w:ascii="Arial" w:hAnsi="Arial" w:cs="Arial"/>
          <w:lang w:val="en-GB" w:eastAsia="ja-JP"/>
        </w:rPr>
        <w:t>device.</w:t>
      </w:r>
    </w:p>
    <w:p w14:paraId="046CD3E4" w14:textId="1F6470C4" w:rsidR="009A5150" w:rsidRDefault="008614A4" w:rsidP="009A5150">
      <w:pPr>
        <w:jc w:val="both"/>
        <w:rPr>
          <w:rFonts w:ascii="Arial" w:hAnsi="Arial" w:cs="Arial"/>
          <w:lang w:val="en-GB" w:eastAsia="ja-JP"/>
        </w:rPr>
      </w:pPr>
      <w:r>
        <w:rPr>
          <w:rFonts w:ascii="Arial" w:hAnsi="Arial" w:cs="Arial"/>
          <w:lang w:val="en-GB" w:eastAsia="ja-JP"/>
        </w:rPr>
        <w:t>The second</w:t>
      </w:r>
      <w:r w:rsidR="00E310C5" w:rsidRPr="00070CBD">
        <w:rPr>
          <w:rFonts w:ascii="Arial" w:hAnsi="Arial" w:cs="Arial"/>
          <w:lang w:val="en-GB" w:eastAsia="ja-JP"/>
        </w:rPr>
        <w:t xml:space="preserve"> aspect of jitter is</w:t>
      </w:r>
      <w:r w:rsidR="00703409">
        <w:rPr>
          <w:rFonts w:ascii="Arial" w:hAnsi="Arial" w:cs="Arial"/>
          <w:lang w:val="en-GB" w:eastAsia="ja-JP"/>
        </w:rPr>
        <w:t xml:space="preserve"> </w:t>
      </w:r>
      <w:r w:rsidR="00ED07C7">
        <w:rPr>
          <w:rFonts w:ascii="Arial" w:hAnsi="Arial" w:cs="Arial"/>
          <w:lang w:val="en-GB" w:eastAsia="ja-JP"/>
        </w:rPr>
        <w:t xml:space="preserve">the impact of </w:t>
      </w:r>
      <w:r w:rsidR="00703409">
        <w:rPr>
          <w:rFonts w:ascii="Arial" w:hAnsi="Arial" w:cs="Arial"/>
          <w:lang w:val="en-GB" w:eastAsia="ja-JP"/>
        </w:rPr>
        <w:t>IP</w:t>
      </w:r>
      <w:r w:rsidR="00213E17" w:rsidRPr="00070CBD">
        <w:rPr>
          <w:rFonts w:ascii="Arial" w:hAnsi="Arial" w:cs="Arial"/>
          <w:lang w:val="en-GB" w:eastAsia="ja-JP"/>
        </w:rPr>
        <w:t xml:space="preserve"> </w:t>
      </w:r>
      <w:r w:rsidR="00E310C5" w:rsidRPr="00070CBD">
        <w:rPr>
          <w:rFonts w:ascii="Arial" w:hAnsi="Arial" w:cs="Arial"/>
          <w:lang w:val="en-GB" w:eastAsia="ja-JP"/>
        </w:rPr>
        <w:t xml:space="preserve">segmentation. </w:t>
      </w:r>
      <w:r w:rsidR="009A5150">
        <w:rPr>
          <w:rFonts w:ascii="Arial" w:hAnsi="Arial" w:cs="Arial"/>
          <w:lang w:val="en-GB" w:eastAsia="ja-JP"/>
        </w:rPr>
        <w:t>In a real network, a</w:t>
      </w:r>
      <w:r w:rsidR="00ED07C7">
        <w:rPr>
          <w:rFonts w:ascii="Arial" w:hAnsi="Arial" w:cs="Arial"/>
          <w:lang w:val="en-GB" w:eastAsia="ja-JP"/>
        </w:rPr>
        <w:t xml:space="preserve"> large</w:t>
      </w:r>
      <w:r w:rsidR="009A5150">
        <w:rPr>
          <w:rFonts w:ascii="Arial" w:hAnsi="Arial" w:cs="Arial"/>
          <w:lang w:val="en-GB" w:eastAsia="ja-JP"/>
        </w:rPr>
        <w:t xml:space="preserve"> application PDU, e.g., video frame, may be segmented by the maximum transmission unit (MTU) in a IP layer</w:t>
      </w:r>
      <w:r w:rsidR="003D57EA">
        <w:rPr>
          <w:rFonts w:ascii="Arial" w:hAnsi="Arial" w:cs="Arial"/>
          <w:lang w:val="en-GB" w:eastAsia="ja-JP"/>
        </w:rPr>
        <w:t xml:space="preserve">, leading to a different jitter impact. From a traffic modelling perspective, </w:t>
      </w:r>
      <w:r w:rsidR="009A5150">
        <w:rPr>
          <w:rFonts w:ascii="Arial" w:hAnsi="Arial" w:cs="Arial"/>
          <w:lang w:val="en-GB" w:eastAsia="ja-JP"/>
        </w:rPr>
        <w:t>th</w:t>
      </w:r>
      <w:r w:rsidR="003D57EA">
        <w:rPr>
          <w:rFonts w:ascii="Arial" w:hAnsi="Arial" w:cs="Arial"/>
          <w:lang w:val="en-GB" w:eastAsia="ja-JP"/>
        </w:rPr>
        <w:t>e segmentation</w:t>
      </w:r>
      <w:r w:rsidR="009A5150">
        <w:rPr>
          <w:rFonts w:ascii="Arial" w:hAnsi="Arial" w:cs="Arial"/>
          <w:lang w:val="en-GB" w:eastAsia="ja-JP"/>
        </w:rPr>
        <w:t xml:space="preserve"> would make additional complexity of modelling and require a further assumption of MTU size at a given video frame size. At the same time, the </w:t>
      </w:r>
      <w:r w:rsidR="00E310C5" w:rsidRPr="00070CBD">
        <w:rPr>
          <w:rFonts w:ascii="Arial" w:hAnsi="Arial" w:cs="Arial"/>
          <w:lang w:val="en-GB" w:eastAsia="ja-JP"/>
        </w:rPr>
        <w:t>explicit consideration of high-layer protocols is not desirable for RAN1 evaluation</w:t>
      </w:r>
      <w:r w:rsidR="009A5150">
        <w:rPr>
          <w:rFonts w:ascii="Arial" w:hAnsi="Arial" w:cs="Arial"/>
          <w:lang w:val="en-GB" w:eastAsia="ja-JP"/>
        </w:rPr>
        <w:t xml:space="preserve">. Therefore, it is </w:t>
      </w:r>
      <w:r w:rsidR="00885FDF">
        <w:rPr>
          <w:rFonts w:ascii="Arial" w:hAnsi="Arial" w:cs="Arial"/>
          <w:lang w:val="en-GB" w:eastAsia="ja-JP"/>
        </w:rPr>
        <w:t xml:space="preserve">preferred </w:t>
      </w:r>
      <w:r w:rsidR="009A5150">
        <w:rPr>
          <w:rFonts w:ascii="Arial" w:hAnsi="Arial" w:cs="Arial"/>
          <w:lang w:val="en-GB" w:eastAsia="ja-JP"/>
        </w:rPr>
        <w:t xml:space="preserve">to have a jitter when IP segmentation is </w:t>
      </w:r>
      <w:r w:rsidR="00885FDF">
        <w:rPr>
          <w:rFonts w:ascii="Arial" w:hAnsi="Arial" w:cs="Arial"/>
          <w:lang w:val="en-GB" w:eastAsia="ja-JP"/>
        </w:rPr>
        <w:t>not involved</w:t>
      </w:r>
      <w:r w:rsidR="00754D6C">
        <w:rPr>
          <w:rFonts w:ascii="Arial" w:hAnsi="Arial" w:cs="Arial"/>
          <w:lang w:val="en-GB" w:eastAsia="ja-JP"/>
        </w:rPr>
        <w:t xml:space="preserve">, e.g., </w:t>
      </w:r>
      <w:r w:rsidR="009A5150">
        <w:rPr>
          <w:rFonts w:ascii="Arial" w:hAnsi="Arial" w:cs="Arial"/>
          <w:lang w:val="en-GB" w:eastAsia="ja-JP"/>
        </w:rPr>
        <w:t>a large enough MTU size to fit one application PDU</w:t>
      </w:r>
      <w:r w:rsidR="00754D6C">
        <w:rPr>
          <w:rFonts w:ascii="Arial" w:hAnsi="Arial" w:cs="Arial"/>
          <w:lang w:val="en-GB" w:eastAsia="ja-JP"/>
        </w:rPr>
        <w:t xml:space="preserve"> or the private edge assumption</w:t>
      </w:r>
      <w:r w:rsidR="009A5150">
        <w:rPr>
          <w:rFonts w:ascii="Arial" w:hAnsi="Arial" w:cs="Arial"/>
          <w:lang w:val="en-GB" w:eastAsia="ja-JP"/>
        </w:rPr>
        <w:t xml:space="preserve">. </w:t>
      </w:r>
    </w:p>
    <w:p w14:paraId="033D52C7" w14:textId="5DE2D1D9" w:rsidR="007966B3" w:rsidRPr="00070CBD" w:rsidRDefault="003B1E27" w:rsidP="003C2839">
      <w:pPr>
        <w:jc w:val="both"/>
        <w:rPr>
          <w:rFonts w:ascii="Arial" w:hAnsi="Arial" w:cs="Arial"/>
          <w:lang w:val="en-GB" w:eastAsia="ja-JP"/>
        </w:rPr>
      </w:pPr>
      <w:r>
        <w:rPr>
          <w:rFonts w:ascii="Arial" w:hAnsi="Arial" w:cs="Arial"/>
          <w:lang w:val="en-GB" w:eastAsia="ja-JP"/>
        </w:rPr>
        <w:t xml:space="preserve">When jitter is explicitly modelled, </w:t>
      </w:r>
      <w:r w:rsidR="008F1708" w:rsidRPr="00070CBD">
        <w:rPr>
          <w:rFonts w:ascii="Arial" w:hAnsi="Arial" w:cs="Arial"/>
          <w:lang w:val="en-GB" w:eastAsia="ja-JP"/>
        </w:rPr>
        <w:t xml:space="preserve">the </w:t>
      </w:r>
      <w:r w:rsidR="00C156DD">
        <w:rPr>
          <w:rFonts w:ascii="Arial" w:hAnsi="Arial" w:cs="Arial"/>
          <w:lang w:val="en-GB" w:eastAsia="ja-JP"/>
        </w:rPr>
        <w:t xml:space="preserve">simple </w:t>
      </w:r>
      <w:r w:rsidR="008F1708" w:rsidRPr="00070CBD">
        <w:rPr>
          <w:rFonts w:ascii="Arial" w:hAnsi="Arial" w:cs="Arial"/>
          <w:lang w:val="en-GB" w:eastAsia="ja-JP"/>
        </w:rPr>
        <w:t>statistical modelling</w:t>
      </w:r>
      <w:r w:rsidR="00014607">
        <w:rPr>
          <w:rFonts w:ascii="Arial" w:hAnsi="Arial" w:cs="Arial"/>
          <w:lang w:val="en-GB" w:eastAsia="ja-JP"/>
        </w:rPr>
        <w:t xml:space="preserve"> </w:t>
      </w:r>
      <w:r w:rsidR="00885FDF">
        <w:rPr>
          <w:rFonts w:ascii="Arial" w:hAnsi="Arial" w:cs="Arial"/>
          <w:lang w:val="en-GB" w:eastAsia="ja-JP"/>
        </w:rPr>
        <w:t>can be considered</w:t>
      </w:r>
      <w:r w:rsidR="00C156DD">
        <w:rPr>
          <w:rFonts w:ascii="Arial" w:hAnsi="Arial" w:cs="Arial"/>
          <w:lang w:val="en-GB" w:eastAsia="ja-JP"/>
        </w:rPr>
        <w:t xml:space="preserve">, </w:t>
      </w:r>
      <w:r w:rsidR="00AA6E7D" w:rsidRPr="00070CBD">
        <w:rPr>
          <w:rFonts w:ascii="Arial" w:hAnsi="Arial" w:cs="Arial"/>
          <w:lang w:val="en-GB" w:eastAsia="ja-JP"/>
        </w:rPr>
        <w:t>e.g., truncated gaussian distribution</w:t>
      </w:r>
      <w:r w:rsidR="00014607">
        <w:rPr>
          <w:rFonts w:ascii="Arial" w:hAnsi="Arial" w:cs="Arial"/>
          <w:lang w:val="en-GB" w:eastAsia="ja-JP"/>
        </w:rPr>
        <w:t xml:space="preserve"> with careful considerations of </w:t>
      </w:r>
      <w:r w:rsidR="00C156DD">
        <w:rPr>
          <w:rFonts w:ascii="Arial" w:hAnsi="Arial" w:cs="Arial"/>
          <w:lang w:val="en-GB" w:eastAsia="ja-JP"/>
        </w:rPr>
        <w:t xml:space="preserve">the </w:t>
      </w:r>
      <w:r w:rsidR="00014607">
        <w:rPr>
          <w:rFonts w:ascii="Arial" w:hAnsi="Arial" w:cs="Arial"/>
          <w:lang w:val="en-GB" w:eastAsia="ja-JP"/>
        </w:rPr>
        <w:t>use case difference</w:t>
      </w:r>
      <w:r w:rsidR="00AA6E7D" w:rsidRPr="00070CBD">
        <w:rPr>
          <w:rFonts w:ascii="Arial" w:hAnsi="Arial" w:cs="Arial"/>
          <w:lang w:val="en-GB" w:eastAsia="ja-JP"/>
        </w:rPr>
        <w:t xml:space="preserve">. </w:t>
      </w:r>
      <w:r w:rsidR="00807300" w:rsidRPr="00070CBD">
        <w:rPr>
          <w:rFonts w:ascii="Arial" w:hAnsi="Arial" w:cs="Arial"/>
          <w:lang w:val="en-GB" w:eastAsia="ja-JP"/>
        </w:rPr>
        <w:t xml:space="preserve">Exact </w:t>
      </w:r>
      <w:r w:rsidR="00014607">
        <w:rPr>
          <w:rFonts w:ascii="Arial" w:hAnsi="Arial" w:cs="Arial"/>
          <w:lang w:val="en-GB" w:eastAsia="ja-JP"/>
        </w:rPr>
        <w:t xml:space="preserve">parameters of jitter </w:t>
      </w:r>
      <w:r w:rsidR="00807300" w:rsidRPr="00070CBD">
        <w:rPr>
          <w:rFonts w:ascii="Arial" w:hAnsi="Arial" w:cs="Arial"/>
          <w:lang w:val="en-GB" w:eastAsia="ja-JP"/>
        </w:rPr>
        <w:t xml:space="preserve">should be discussed based on SA4’s input. </w:t>
      </w:r>
      <w:r w:rsidR="00014607">
        <w:rPr>
          <w:rFonts w:ascii="Arial" w:hAnsi="Arial" w:cs="Arial"/>
          <w:lang w:val="en-GB" w:eastAsia="ja-JP"/>
        </w:rPr>
        <w:t>Based on this discussion, we have the followings</w:t>
      </w:r>
      <w:r w:rsidR="00314829">
        <w:rPr>
          <w:rFonts w:ascii="Arial" w:hAnsi="Arial" w:cs="Arial"/>
          <w:lang w:val="en-GB" w:eastAsia="ja-JP"/>
        </w:rPr>
        <w:t>:</w:t>
      </w:r>
    </w:p>
    <w:p w14:paraId="357E3D45" w14:textId="2ABA78FF" w:rsidR="0060676D" w:rsidRPr="00A3307B" w:rsidRDefault="0060676D" w:rsidP="0060676D">
      <w:pPr>
        <w:pStyle w:val="Observation"/>
        <w:rPr>
          <w:lang w:val="en-GB"/>
        </w:rPr>
      </w:pPr>
      <w:bookmarkStart w:id="43" w:name="_Toc61877497"/>
      <w:r>
        <w:rPr>
          <w:rFonts w:cs="Arial"/>
          <w:lang w:val="en-GB"/>
        </w:rPr>
        <w:t>The amount</w:t>
      </w:r>
      <w:r w:rsidRPr="00070CBD">
        <w:rPr>
          <w:rFonts w:cs="Arial"/>
          <w:lang w:val="en-GB"/>
        </w:rPr>
        <w:t xml:space="preserve"> of a jitter is</w:t>
      </w:r>
      <w:r>
        <w:rPr>
          <w:rFonts w:cs="Arial"/>
          <w:lang w:val="en-GB"/>
        </w:rPr>
        <w:t xml:space="preserve"> expected very</w:t>
      </w:r>
      <w:r w:rsidRPr="00070CBD">
        <w:rPr>
          <w:rFonts w:cs="Arial"/>
          <w:lang w:val="en-GB"/>
        </w:rPr>
        <w:t xml:space="preserve"> dependent on a specific XR use case</w:t>
      </w:r>
      <w:r>
        <w:rPr>
          <w:rFonts w:cs="Arial"/>
          <w:lang w:val="en-GB"/>
        </w:rPr>
        <w:t xml:space="preserve"> wh</w:t>
      </w:r>
      <w:r w:rsidR="00963B64">
        <w:rPr>
          <w:rFonts w:cs="Arial"/>
          <w:lang w:val="en-GB"/>
        </w:rPr>
        <w:t>ose</w:t>
      </w:r>
      <w:r w:rsidR="00DF6145">
        <w:rPr>
          <w:rFonts w:cs="Arial"/>
          <w:lang w:val="en-GB"/>
        </w:rPr>
        <w:t xml:space="preserve"> transmission direction of main traffic is different</w:t>
      </w:r>
      <w:r>
        <w:rPr>
          <w:rFonts w:cs="Arial"/>
          <w:lang w:val="en-GB"/>
        </w:rPr>
        <w:t>.</w:t>
      </w:r>
      <w:bookmarkEnd w:id="43"/>
      <w:r>
        <w:rPr>
          <w:rFonts w:cs="Arial"/>
          <w:lang w:val="en-GB"/>
        </w:rPr>
        <w:t xml:space="preserve"> </w:t>
      </w:r>
    </w:p>
    <w:p w14:paraId="4643CC86" w14:textId="1973BD49" w:rsidR="0060676D" w:rsidRPr="0060676D" w:rsidRDefault="00225FBE" w:rsidP="0060676D">
      <w:pPr>
        <w:pStyle w:val="Proposal"/>
        <w:rPr>
          <w:rFonts w:cstheme="minorHAnsi"/>
          <w:lang w:val="en-GB"/>
        </w:rPr>
      </w:pPr>
      <w:bookmarkStart w:id="44" w:name="_Toc61877502"/>
      <w:r>
        <w:rPr>
          <w:rFonts w:cstheme="minorHAnsi"/>
          <w:lang w:val="en-GB"/>
        </w:rPr>
        <w:t xml:space="preserve">When </w:t>
      </w:r>
      <w:r w:rsidR="007911BC">
        <w:rPr>
          <w:rFonts w:cstheme="minorHAnsi"/>
          <w:lang w:val="en-GB"/>
        </w:rPr>
        <w:t>a jitter is modelled, it</w:t>
      </w:r>
      <w:r w:rsidR="0060676D" w:rsidRPr="0060676D">
        <w:rPr>
          <w:rFonts w:cstheme="minorHAnsi"/>
          <w:lang w:val="en-GB"/>
        </w:rPr>
        <w:t xml:space="preserve"> should be simple enough to simulate</w:t>
      </w:r>
      <w:r w:rsidR="00963B64">
        <w:rPr>
          <w:rFonts w:cstheme="minorHAnsi"/>
          <w:lang w:val="en-GB"/>
        </w:rPr>
        <w:t xml:space="preserve">, e.g., </w:t>
      </w:r>
      <w:r w:rsidR="00DB7B2E">
        <w:rPr>
          <w:rFonts w:cstheme="minorHAnsi"/>
          <w:lang w:val="en-GB"/>
        </w:rPr>
        <w:t>uniform</w:t>
      </w:r>
      <w:r w:rsidR="003B172B">
        <w:rPr>
          <w:rFonts w:cstheme="minorHAnsi"/>
          <w:lang w:val="en-GB"/>
        </w:rPr>
        <w:t xml:space="preserve"> or </w:t>
      </w:r>
      <w:r w:rsidR="00963B64">
        <w:rPr>
          <w:rFonts w:cstheme="minorHAnsi"/>
          <w:lang w:val="en-GB"/>
        </w:rPr>
        <w:t>truncated Gaussian,</w:t>
      </w:r>
      <w:r w:rsidR="0060676D" w:rsidRPr="0060676D">
        <w:rPr>
          <w:rFonts w:cstheme="minorHAnsi"/>
          <w:lang w:val="en-GB"/>
        </w:rPr>
        <w:t xml:space="preserve"> </w:t>
      </w:r>
      <w:r w:rsidR="00563C25">
        <w:rPr>
          <w:rFonts w:cstheme="minorHAnsi"/>
          <w:lang w:val="en-GB"/>
        </w:rPr>
        <w:t xml:space="preserve">and </w:t>
      </w:r>
      <w:r w:rsidR="00FF0A84">
        <w:rPr>
          <w:rFonts w:cstheme="minorHAnsi"/>
          <w:lang w:val="en-GB"/>
        </w:rPr>
        <w:t xml:space="preserve">the effect of </w:t>
      </w:r>
      <w:r w:rsidR="006B092C">
        <w:rPr>
          <w:rFonts w:cstheme="minorHAnsi"/>
          <w:lang w:val="en-GB"/>
        </w:rPr>
        <w:t>IP segmentation</w:t>
      </w:r>
      <w:r w:rsidR="00563C25">
        <w:rPr>
          <w:rFonts w:cstheme="minorHAnsi"/>
          <w:lang w:val="en-GB"/>
        </w:rPr>
        <w:t xml:space="preserve"> </w:t>
      </w:r>
      <w:r w:rsidR="00E11873">
        <w:rPr>
          <w:rFonts w:cstheme="minorHAnsi"/>
          <w:lang w:val="en-GB"/>
        </w:rPr>
        <w:t>needs to</w:t>
      </w:r>
      <w:r w:rsidR="00563C25">
        <w:rPr>
          <w:rFonts w:cstheme="minorHAnsi"/>
          <w:lang w:val="en-GB"/>
        </w:rPr>
        <w:t xml:space="preserve"> be avoid</w:t>
      </w:r>
      <w:r w:rsidR="003B372F">
        <w:rPr>
          <w:rFonts w:cstheme="minorHAnsi"/>
          <w:lang w:val="en-GB"/>
        </w:rPr>
        <w:t>ed</w:t>
      </w:r>
      <w:r w:rsidR="00563C25">
        <w:rPr>
          <w:rFonts w:cstheme="minorHAnsi"/>
          <w:lang w:val="en-GB"/>
        </w:rPr>
        <w:t xml:space="preserve"> for RAN1 evaluation</w:t>
      </w:r>
      <w:r w:rsidR="0060676D" w:rsidRPr="0060676D">
        <w:rPr>
          <w:rFonts w:cstheme="minorHAnsi"/>
          <w:lang w:val="en-GB"/>
        </w:rPr>
        <w:t>.</w:t>
      </w:r>
      <w:bookmarkEnd w:id="44"/>
      <w:r w:rsidR="0060676D" w:rsidRPr="0060676D">
        <w:rPr>
          <w:rFonts w:cstheme="minorHAnsi"/>
          <w:lang w:val="en-GB"/>
        </w:rPr>
        <w:t xml:space="preserve"> </w:t>
      </w:r>
    </w:p>
    <w:p w14:paraId="0870C62D" w14:textId="70AE1C59" w:rsidR="00681667" w:rsidRPr="00070CBD" w:rsidRDefault="00B955DB" w:rsidP="003C2839">
      <w:pPr>
        <w:jc w:val="both"/>
        <w:rPr>
          <w:rFonts w:ascii="Arial" w:hAnsi="Arial" w:cs="Arial"/>
          <w:lang w:val="en-GB" w:eastAsia="ja-JP"/>
        </w:rPr>
      </w:pPr>
      <w:r w:rsidRPr="00070CBD">
        <w:rPr>
          <w:rFonts w:ascii="Arial" w:hAnsi="Arial" w:cs="Arial"/>
          <w:lang w:val="en-GB" w:eastAsia="ja-JP"/>
        </w:rPr>
        <w:t xml:space="preserve">The random offset </w:t>
      </w:r>
      <w:r w:rsidR="001F39DF">
        <w:rPr>
          <w:rFonts w:ascii="Arial" w:hAnsi="Arial" w:cs="Arial"/>
          <w:lang w:val="en-GB" w:eastAsia="ja-JP"/>
        </w:rPr>
        <w:t xml:space="preserve">is another aspect to be considered </w:t>
      </w:r>
      <w:r w:rsidR="00D57588">
        <w:rPr>
          <w:rFonts w:ascii="Arial" w:hAnsi="Arial" w:cs="Arial"/>
          <w:lang w:val="en-GB" w:eastAsia="ja-JP"/>
        </w:rPr>
        <w:t>in a traffic arrival time</w:t>
      </w:r>
      <w:r w:rsidR="001F39DF">
        <w:rPr>
          <w:rFonts w:ascii="Arial" w:hAnsi="Arial" w:cs="Arial"/>
          <w:lang w:val="en-GB" w:eastAsia="ja-JP"/>
        </w:rPr>
        <w:t xml:space="preserve">. </w:t>
      </w:r>
      <w:r w:rsidR="00275406">
        <w:rPr>
          <w:rFonts w:ascii="Arial" w:hAnsi="Arial" w:cs="Arial"/>
          <w:lang w:val="en-GB" w:eastAsia="ja-JP"/>
        </w:rPr>
        <w:t>It</w:t>
      </w:r>
      <w:r w:rsidR="00D57588">
        <w:rPr>
          <w:rFonts w:ascii="Arial" w:hAnsi="Arial" w:cs="Arial"/>
          <w:lang w:val="en-GB" w:eastAsia="ja-JP"/>
        </w:rPr>
        <w:t xml:space="preserve"> is </w:t>
      </w:r>
      <w:r w:rsidR="00275406">
        <w:rPr>
          <w:rFonts w:ascii="Arial" w:hAnsi="Arial" w:cs="Arial"/>
          <w:lang w:val="en-GB" w:eastAsia="ja-JP"/>
        </w:rPr>
        <w:t xml:space="preserve">more </w:t>
      </w:r>
      <w:r w:rsidR="00D57588">
        <w:rPr>
          <w:rFonts w:ascii="Arial" w:hAnsi="Arial" w:cs="Arial"/>
          <w:lang w:val="en-GB" w:eastAsia="ja-JP"/>
        </w:rPr>
        <w:t xml:space="preserve">reasonable </w:t>
      </w:r>
      <w:r w:rsidR="00D54284">
        <w:rPr>
          <w:rFonts w:ascii="Arial" w:hAnsi="Arial" w:cs="Arial"/>
          <w:lang w:val="en-GB" w:eastAsia="ja-JP"/>
        </w:rPr>
        <w:t xml:space="preserve">that </w:t>
      </w:r>
      <w:r w:rsidR="00275406">
        <w:rPr>
          <w:rFonts w:ascii="Arial" w:hAnsi="Arial" w:cs="Arial"/>
          <w:lang w:val="en-GB" w:eastAsia="ja-JP"/>
        </w:rPr>
        <w:t xml:space="preserve">different XR users are not synchronized </w:t>
      </w:r>
      <w:r w:rsidR="00016D88">
        <w:rPr>
          <w:rFonts w:ascii="Arial" w:hAnsi="Arial" w:cs="Arial"/>
          <w:lang w:val="en-GB" w:eastAsia="ja-JP"/>
        </w:rPr>
        <w:t xml:space="preserve">to generate video frames so that ensuring random </w:t>
      </w:r>
      <w:r w:rsidR="002024DB">
        <w:rPr>
          <w:rFonts w:ascii="Arial" w:hAnsi="Arial" w:cs="Arial"/>
          <w:lang w:val="en-GB" w:eastAsia="ja-JP"/>
        </w:rPr>
        <w:t xml:space="preserve">offset among the XR users </w:t>
      </w:r>
      <w:r w:rsidR="00D54284">
        <w:rPr>
          <w:rFonts w:ascii="Arial" w:hAnsi="Arial" w:cs="Arial"/>
          <w:lang w:val="en-GB" w:eastAsia="ja-JP"/>
        </w:rPr>
        <w:t>make a sense</w:t>
      </w:r>
      <w:r w:rsidR="00D57588">
        <w:rPr>
          <w:rFonts w:ascii="Arial" w:hAnsi="Arial" w:cs="Arial"/>
          <w:lang w:val="en-GB" w:eastAsia="ja-JP"/>
        </w:rPr>
        <w:t xml:space="preserve">. </w:t>
      </w:r>
      <w:r w:rsidR="000112ED" w:rsidRPr="00070CBD">
        <w:rPr>
          <w:rFonts w:ascii="Arial" w:hAnsi="Arial" w:cs="Arial"/>
          <w:lang w:val="en-GB" w:eastAsia="ja-JP"/>
        </w:rPr>
        <w:t xml:space="preserve">For the simplicity, uniform distribution </w:t>
      </w:r>
      <w:r w:rsidR="00D57588">
        <w:rPr>
          <w:rFonts w:ascii="Arial" w:hAnsi="Arial" w:cs="Arial"/>
          <w:lang w:val="en-GB" w:eastAsia="ja-JP"/>
        </w:rPr>
        <w:t xml:space="preserve">U ~ </w:t>
      </w:r>
      <w:r w:rsidR="000112ED" w:rsidRPr="00070CBD">
        <w:rPr>
          <w:rFonts w:ascii="Arial" w:hAnsi="Arial" w:cs="Arial"/>
          <w:lang w:val="en-GB" w:eastAsia="ja-JP"/>
        </w:rPr>
        <w:t>[0 1/FPS]</w:t>
      </w:r>
      <w:r w:rsidR="002E6695" w:rsidRPr="00070CBD">
        <w:rPr>
          <w:rFonts w:ascii="Arial" w:hAnsi="Arial" w:cs="Arial"/>
          <w:lang w:val="en-GB" w:eastAsia="ja-JP"/>
        </w:rPr>
        <w:t xml:space="preserve"> in second </w:t>
      </w:r>
      <w:r w:rsidR="00D57588">
        <w:rPr>
          <w:rFonts w:ascii="Arial" w:hAnsi="Arial" w:cs="Arial"/>
          <w:lang w:val="en-GB" w:eastAsia="ja-JP"/>
        </w:rPr>
        <w:t>is one approach,</w:t>
      </w:r>
      <w:r w:rsidR="00B72831" w:rsidRPr="00070CBD">
        <w:rPr>
          <w:rFonts w:ascii="Arial" w:hAnsi="Arial" w:cs="Arial"/>
          <w:lang w:val="en-GB" w:eastAsia="ja-JP"/>
        </w:rPr>
        <w:t xml:space="preserve"> where FPS should be determined </w:t>
      </w:r>
      <w:r w:rsidR="00165C4D" w:rsidRPr="00070CBD">
        <w:rPr>
          <w:rFonts w:ascii="Arial" w:hAnsi="Arial" w:cs="Arial"/>
          <w:lang w:val="en-GB" w:eastAsia="ja-JP"/>
        </w:rPr>
        <w:t xml:space="preserve">depending on </w:t>
      </w:r>
      <w:r w:rsidR="00007A88">
        <w:rPr>
          <w:rFonts w:ascii="Arial" w:hAnsi="Arial" w:cs="Arial"/>
          <w:lang w:val="en-GB" w:eastAsia="ja-JP"/>
        </w:rPr>
        <w:t>a</w:t>
      </w:r>
      <w:r w:rsidR="00007A88" w:rsidRPr="00070CBD">
        <w:rPr>
          <w:rFonts w:ascii="Arial" w:hAnsi="Arial" w:cs="Arial"/>
          <w:lang w:val="en-GB" w:eastAsia="ja-JP"/>
        </w:rPr>
        <w:t xml:space="preserve"> </w:t>
      </w:r>
      <w:r w:rsidR="00D57588">
        <w:rPr>
          <w:rFonts w:ascii="Arial" w:hAnsi="Arial" w:cs="Arial"/>
          <w:lang w:val="en-GB" w:eastAsia="ja-JP"/>
        </w:rPr>
        <w:t>frame</w:t>
      </w:r>
      <w:r w:rsidR="00D57588" w:rsidRPr="00070CBD">
        <w:rPr>
          <w:rFonts w:ascii="Arial" w:hAnsi="Arial" w:cs="Arial"/>
          <w:lang w:val="en-GB" w:eastAsia="ja-JP"/>
        </w:rPr>
        <w:t xml:space="preserve"> </w:t>
      </w:r>
      <w:r w:rsidR="00165C4D" w:rsidRPr="00070CBD">
        <w:rPr>
          <w:rFonts w:ascii="Arial" w:hAnsi="Arial" w:cs="Arial"/>
          <w:lang w:val="en-GB" w:eastAsia="ja-JP"/>
        </w:rPr>
        <w:t>re</w:t>
      </w:r>
      <w:r w:rsidR="000B06B5" w:rsidRPr="00070CBD">
        <w:rPr>
          <w:rFonts w:ascii="Arial" w:hAnsi="Arial" w:cs="Arial"/>
          <w:lang w:val="en-GB" w:eastAsia="ja-JP"/>
        </w:rPr>
        <w:t xml:space="preserve">fresh rate. This offset will be kept constant over time in each user. </w:t>
      </w:r>
    </w:p>
    <w:p w14:paraId="6237BFDE" w14:textId="0FB8C2BF" w:rsidR="000771D1" w:rsidRPr="00135810" w:rsidRDefault="00135810" w:rsidP="00135810">
      <w:pPr>
        <w:pStyle w:val="Proposal"/>
        <w:rPr>
          <w:rFonts w:cstheme="minorHAnsi"/>
          <w:lang w:val="en-GB"/>
        </w:rPr>
      </w:pPr>
      <w:bookmarkStart w:id="45" w:name="_Toc61877503"/>
      <w:r>
        <w:rPr>
          <w:rFonts w:cstheme="minorHAnsi"/>
          <w:lang w:val="en-GB"/>
        </w:rPr>
        <w:t>Traffic a</w:t>
      </w:r>
      <w:r w:rsidR="00904E4E" w:rsidRPr="00135810">
        <w:rPr>
          <w:rFonts w:cstheme="minorHAnsi"/>
          <w:lang w:val="en-GB"/>
        </w:rPr>
        <w:t xml:space="preserve">rrival </w:t>
      </w:r>
      <w:r w:rsidR="006C16C8">
        <w:rPr>
          <w:rFonts w:cstheme="minorHAnsi"/>
          <w:lang w:val="en-GB"/>
        </w:rPr>
        <w:t xml:space="preserve">time </w:t>
      </w:r>
      <w:r w:rsidR="00904E4E" w:rsidRPr="00135810">
        <w:rPr>
          <w:rFonts w:cstheme="minorHAnsi"/>
          <w:lang w:val="en-GB"/>
        </w:rPr>
        <w:t xml:space="preserve">offset among XR </w:t>
      </w:r>
      <w:proofErr w:type="spellStart"/>
      <w:r w:rsidR="00904E4E" w:rsidRPr="00135810">
        <w:rPr>
          <w:rFonts w:cstheme="minorHAnsi"/>
          <w:lang w:val="en-GB"/>
        </w:rPr>
        <w:t>users</w:t>
      </w:r>
      <w:proofErr w:type="spellEnd"/>
      <w:r w:rsidR="00904E4E" w:rsidRPr="00135810">
        <w:rPr>
          <w:rFonts w:cstheme="minorHAnsi"/>
          <w:lang w:val="en-GB"/>
        </w:rPr>
        <w:t xml:space="preserve"> </w:t>
      </w:r>
      <w:r w:rsidR="00AF0E79">
        <w:rPr>
          <w:rFonts w:cstheme="minorHAnsi"/>
          <w:lang w:val="en-GB"/>
        </w:rPr>
        <w:t>needs to be included</w:t>
      </w:r>
      <w:r w:rsidR="00A35C37">
        <w:rPr>
          <w:rFonts w:cstheme="minorHAnsi"/>
          <w:lang w:val="en-GB"/>
        </w:rPr>
        <w:t xml:space="preserve">, e.g., </w:t>
      </w:r>
      <w:r w:rsidR="003977EA">
        <w:rPr>
          <w:rFonts w:cstheme="minorHAnsi"/>
          <w:lang w:val="en-GB"/>
        </w:rPr>
        <w:t xml:space="preserve">random offset with the </w:t>
      </w:r>
      <w:r>
        <w:rPr>
          <w:rFonts w:cstheme="minorHAnsi"/>
          <w:lang w:val="en-GB"/>
        </w:rPr>
        <w:t xml:space="preserve">simple uniform distribution of [0 1/FPS] where FPS is </w:t>
      </w:r>
      <w:r w:rsidR="00D57588">
        <w:rPr>
          <w:rFonts w:cstheme="minorHAnsi"/>
          <w:lang w:val="en-GB"/>
        </w:rPr>
        <w:t xml:space="preserve">a </w:t>
      </w:r>
      <w:r>
        <w:rPr>
          <w:rFonts w:cstheme="minorHAnsi"/>
          <w:lang w:val="en-GB"/>
        </w:rPr>
        <w:t>frame refresh rate</w:t>
      </w:r>
      <w:bookmarkEnd w:id="45"/>
    </w:p>
    <w:p w14:paraId="129E0E34" w14:textId="1D0D1BE4" w:rsidR="00C01F33" w:rsidRPr="007838DE" w:rsidRDefault="00C01F33" w:rsidP="007838DE">
      <w:pPr>
        <w:pStyle w:val="Heading1"/>
      </w:pPr>
      <w:r w:rsidRPr="007838DE">
        <w:t>Conclusion</w:t>
      </w:r>
    </w:p>
    <w:p w14:paraId="54939497" w14:textId="77777777" w:rsidR="008E065E" w:rsidRPr="00A3307B" w:rsidRDefault="008E065E" w:rsidP="008E065E">
      <w:pPr>
        <w:pStyle w:val="BodyText"/>
        <w:rPr>
          <w:b/>
          <w:bCs/>
          <w:lang w:val="en-GB"/>
        </w:rPr>
      </w:pPr>
      <w:r w:rsidRPr="00A3307B">
        <w:rPr>
          <w:lang w:val="en-GB"/>
        </w:rPr>
        <w:t xml:space="preserve">In </w:t>
      </w:r>
      <w:r w:rsidR="007729A2" w:rsidRPr="00A3307B">
        <w:rPr>
          <w:lang w:val="en-GB"/>
        </w:rPr>
        <w:t xml:space="preserve">the previous </w:t>
      </w:r>
      <w:r w:rsidRPr="00A3307B">
        <w:rPr>
          <w:lang w:val="en-GB"/>
        </w:rPr>
        <w:t>section</w:t>
      </w:r>
      <w:r w:rsidR="007729A2" w:rsidRPr="00A3307B">
        <w:rPr>
          <w:lang w:val="en-GB"/>
        </w:rPr>
        <w:t>s</w:t>
      </w:r>
      <w:r w:rsidRPr="00A3307B">
        <w:rPr>
          <w:lang w:val="en-GB"/>
        </w:rPr>
        <w:t xml:space="preserve"> we made the following observations:</w:t>
      </w:r>
      <w:r w:rsidR="00C93814" w:rsidRPr="00A3307B">
        <w:rPr>
          <w:b/>
          <w:bCs/>
          <w:lang w:val="en-GB"/>
        </w:rPr>
        <w:t xml:space="preserve"> </w:t>
      </w:r>
    </w:p>
    <w:p w14:paraId="2B24B7D4" w14:textId="7950176A" w:rsidR="00AB0318"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61877491" w:history="1">
        <w:r w:rsidR="00AB0318" w:rsidRPr="00577892">
          <w:rPr>
            <w:rStyle w:val="Hyperlink"/>
            <w:noProof/>
            <w:lang w:val="en-GB"/>
          </w:rPr>
          <w:t>Observation 1</w:t>
        </w:r>
        <w:r w:rsidR="00AB0318">
          <w:rPr>
            <w:rFonts w:asciiTheme="minorHAnsi" w:eastAsiaTheme="minorEastAsia" w:hAnsiTheme="minorHAnsi"/>
            <w:b w:val="0"/>
            <w:noProof/>
            <w:lang w:eastAsia="sv-SE"/>
          </w:rPr>
          <w:tab/>
        </w:r>
        <w:r w:rsidR="00AB0318" w:rsidRPr="00577892">
          <w:rPr>
            <w:rStyle w:val="Hyperlink"/>
            <w:noProof/>
            <w:lang w:val="en-GB"/>
          </w:rPr>
          <w:t>XR traffic is characterized by the mix of two different traffic types of media delivery and sensor/tracking data.</w:t>
        </w:r>
      </w:hyperlink>
    </w:p>
    <w:p w14:paraId="3AAD10DD" w14:textId="44240E13" w:rsidR="00AB0318" w:rsidRDefault="00AB0318">
      <w:pPr>
        <w:pStyle w:val="TableofFigures"/>
        <w:tabs>
          <w:tab w:val="right" w:leader="dot" w:pos="9629"/>
        </w:tabs>
        <w:rPr>
          <w:rFonts w:asciiTheme="minorHAnsi" w:eastAsiaTheme="minorEastAsia" w:hAnsiTheme="minorHAnsi"/>
          <w:b w:val="0"/>
          <w:noProof/>
          <w:lang w:eastAsia="sv-SE"/>
        </w:rPr>
      </w:pPr>
      <w:hyperlink w:anchor="_Toc61877492" w:history="1">
        <w:r w:rsidRPr="00577892">
          <w:rPr>
            <w:rStyle w:val="Hyperlink"/>
            <w:noProof/>
            <w:lang w:val="en-GB"/>
          </w:rPr>
          <w:t>Observation 2</w:t>
        </w:r>
        <w:r>
          <w:rPr>
            <w:rFonts w:asciiTheme="minorHAnsi" w:eastAsiaTheme="minorEastAsia" w:hAnsiTheme="minorHAnsi"/>
            <w:b w:val="0"/>
            <w:noProof/>
            <w:lang w:eastAsia="sv-SE"/>
          </w:rPr>
          <w:tab/>
        </w:r>
        <w:r w:rsidRPr="00577892">
          <w:rPr>
            <w:rStyle w:val="Hyperlink"/>
            <w:rFonts w:cstheme="minorHAnsi"/>
            <w:noProof/>
            <w:lang w:val="en-GB"/>
          </w:rPr>
          <w:t>Video traffic is dominant in network load compared to other traffic, e.g., sensor/tracking data, which has limited bandwidth requirements</w:t>
        </w:r>
        <w:r w:rsidRPr="00577892">
          <w:rPr>
            <w:rStyle w:val="Hyperlink"/>
            <w:noProof/>
            <w:lang w:val="en-GB"/>
          </w:rPr>
          <w:t>.</w:t>
        </w:r>
      </w:hyperlink>
    </w:p>
    <w:p w14:paraId="1C6CC7C1" w14:textId="54051D2B" w:rsidR="00AB0318" w:rsidRDefault="00AB0318">
      <w:pPr>
        <w:pStyle w:val="TableofFigures"/>
        <w:tabs>
          <w:tab w:val="right" w:leader="dot" w:pos="9629"/>
        </w:tabs>
        <w:rPr>
          <w:rFonts w:asciiTheme="minorHAnsi" w:eastAsiaTheme="minorEastAsia" w:hAnsiTheme="minorHAnsi"/>
          <w:b w:val="0"/>
          <w:noProof/>
          <w:lang w:eastAsia="sv-SE"/>
        </w:rPr>
      </w:pPr>
      <w:hyperlink w:anchor="_Toc61877493" w:history="1">
        <w:r w:rsidRPr="00577892">
          <w:rPr>
            <w:rStyle w:val="Hyperlink"/>
            <w:noProof/>
            <w:lang w:val="en-GB"/>
          </w:rPr>
          <w:t>Observation 3</w:t>
        </w:r>
        <w:r>
          <w:rPr>
            <w:rFonts w:asciiTheme="minorHAnsi" w:eastAsiaTheme="minorEastAsia" w:hAnsiTheme="minorHAnsi"/>
            <w:b w:val="0"/>
            <w:noProof/>
            <w:lang w:eastAsia="sv-SE"/>
          </w:rPr>
          <w:tab/>
        </w:r>
        <w:r w:rsidRPr="00577892">
          <w:rPr>
            <w:rStyle w:val="Hyperlink"/>
            <w:noProof/>
            <w:lang w:val="en-GB"/>
          </w:rPr>
          <w:t>The frame size is varying over time at a given application encoding rate and its mean size is dependent on encoding rate/resolution at application.</w:t>
        </w:r>
      </w:hyperlink>
    </w:p>
    <w:p w14:paraId="1437E5F2" w14:textId="33A636E3" w:rsidR="00AB0318" w:rsidRDefault="00AB0318">
      <w:pPr>
        <w:pStyle w:val="TableofFigures"/>
        <w:tabs>
          <w:tab w:val="right" w:leader="dot" w:pos="9629"/>
        </w:tabs>
        <w:rPr>
          <w:rFonts w:asciiTheme="minorHAnsi" w:eastAsiaTheme="minorEastAsia" w:hAnsiTheme="minorHAnsi"/>
          <w:b w:val="0"/>
          <w:noProof/>
          <w:lang w:eastAsia="sv-SE"/>
        </w:rPr>
      </w:pPr>
      <w:hyperlink w:anchor="_Toc61877494" w:history="1">
        <w:r w:rsidRPr="00577892">
          <w:rPr>
            <w:rStyle w:val="Hyperlink"/>
            <w:noProof/>
            <w:lang w:val="en-GB"/>
          </w:rPr>
          <w:t>Observation 4</w:t>
        </w:r>
        <w:r>
          <w:rPr>
            <w:rFonts w:asciiTheme="minorHAnsi" w:eastAsiaTheme="minorEastAsia" w:hAnsiTheme="minorHAnsi"/>
            <w:b w:val="0"/>
            <w:noProof/>
            <w:lang w:eastAsia="sv-SE"/>
          </w:rPr>
          <w:tab/>
        </w:r>
        <w:r w:rsidRPr="00577892">
          <w:rPr>
            <w:rStyle w:val="Hyperlink"/>
            <w:rFonts w:cstheme="minorHAnsi"/>
            <w:noProof/>
            <w:lang w:val="en-GB"/>
          </w:rPr>
          <w:t>The frame size can be approximated to truncated Gaussian distribution with the minimum and the maximum frame size.</w:t>
        </w:r>
      </w:hyperlink>
    </w:p>
    <w:p w14:paraId="3F7D3C8C" w14:textId="7DD6297A" w:rsidR="00AB0318" w:rsidRDefault="00AB0318">
      <w:pPr>
        <w:pStyle w:val="TableofFigures"/>
        <w:tabs>
          <w:tab w:val="right" w:leader="dot" w:pos="9629"/>
        </w:tabs>
        <w:rPr>
          <w:rFonts w:asciiTheme="minorHAnsi" w:eastAsiaTheme="minorEastAsia" w:hAnsiTheme="minorHAnsi"/>
          <w:b w:val="0"/>
          <w:noProof/>
          <w:lang w:eastAsia="sv-SE"/>
        </w:rPr>
      </w:pPr>
      <w:hyperlink w:anchor="_Toc61877495" w:history="1">
        <w:r w:rsidRPr="00577892">
          <w:rPr>
            <w:rStyle w:val="Hyperlink"/>
            <w:noProof/>
            <w:lang w:val="en-GB"/>
          </w:rPr>
          <w:t>Observation 5</w:t>
        </w:r>
        <w:r>
          <w:rPr>
            <w:rFonts w:asciiTheme="minorHAnsi" w:eastAsiaTheme="minorEastAsia" w:hAnsiTheme="minorHAnsi"/>
            <w:b w:val="0"/>
            <w:noProof/>
            <w:lang w:eastAsia="sv-SE"/>
          </w:rPr>
          <w:tab/>
        </w:r>
        <w:r w:rsidRPr="00577892">
          <w:rPr>
            <w:rStyle w:val="Hyperlink"/>
            <w:rFonts w:cstheme="minorHAnsi"/>
            <w:noProof/>
            <w:lang w:val="en-GB"/>
          </w:rPr>
          <w:t>CG and VR use cases have downlink heavy video traffic and AR use cases have uplink video traffic potentially with various average bit rates.</w:t>
        </w:r>
      </w:hyperlink>
    </w:p>
    <w:p w14:paraId="42889336" w14:textId="1BE99039" w:rsidR="00AB0318" w:rsidRDefault="00AB0318">
      <w:pPr>
        <w:pStyle w:val="TableofFigures"/>
        <w:tabs>
          <w:tab w:val="right" w:leader="dot" w:pos="9629"/>
        </w:tabs>
        <w:rPr>
          <w:rFonts w:asciiTheme="minorHAnsi" w:eastAsiaTheme="minorEastAsia" w:hAnsiTheme="minorHAnsi"/>
          <w:b w:val="0"/>
          <w:noProof/>
          <w:lang w:eastAsia="sv-SE"/>
        </w:rPr>
      </w:pPr>
      <w:hyperlink w:anchor="_Toc61877496" w:history="1">
        <w:r w:rsidRPr="00577892">
          <w:rPr>
            <w:rStyle w:val="Hyperlink"/>
            <w:noProof/>
            <w:lang w:val="en-GB"/>
          </w:rPr>
          <w:t>Observation 6</w:t>
        </w:r>
        <w:r>
          <w:rPr>
            <w:rFonts w:asciiTheme="minorHAnsi" w:eastAsiaTheme="minorEastAsia" w:hAnsiTheme="minorHAnsi"/>
            <w:b w:val="0"/>
            <w:noProof/>
            <w:lang w:eastAsia="sv-SE"/>
          </w:rPr>
          <w:tab/>
        </w:r>
        <w:r w:rsidRPr="00577892">
          <w:rPr>
            <w:rStyle w:val="Hyperlink"/>
            <w:noProof/>
            <w:lang w:val="en-GB"/>
          </w:rPr>
          <w:t>The five use cases can have one common video traffic model with a different traffic direction and bit rate related parameters such as frame size and arrival generation interval</w:t>
        </w:r>
      </w:hyperlink>
    </w:p>
    <w:p w14:paraId="0C845BFB" w14:textId="651B76F0" w:rsidR="00AB0318" w:rsidRDefault="00AB0318">
      <w:pPr>
        <w:pStyle w:val="TableofFigures"/>
        <w:tabs>
          <w:tab w:val="right" w:leader="dot" w:pos="9629"/>
        </w:tabs>
        <w:rPr>
          <w:rFonts w:asciiTheme="minorHAnsi" w:eastAsiaTheme="minorEastAsia" w:hAnsiTheme="minorHAnsi"/>
          <w:b w:val="0"/>
          <w:noProof/>
          <w:lang w:eastAsia="sv-SE"/>
        </w:rPr>
      </w:pPr>
      <w:hyperlink w:anchor="_Toc61877497" w:history="1">
        <w:r w:rsidRPr="00577892">
          <w:rPr>
            <w:rStyle w:val="Hyperlink"/>
            <w:noProof/>
            <w:lang w:val="en-GB"/>
          </w:rPr>
          <w:t>Observation 7</w:t>
        </w:r>
        <w:r>
          <w:rPr>
            <w:rFonts w:asciiTheme="minorHAnsi" w:eastAsiaTheme="minorEastAsia" w:hAnsiTheme="minorHAnsi"/>
            <w:b w:val="0"/>
            <w:noProof/>
            <w:lang w:eastAsia="sv-SE"/>
          </w:rPr>
          <w:tab/>
        </w:r>
        <w:r w:rsidRPr="00577892">
          <w:rPr>
            <w:rStyle w:val="Hyperlink"/>
            <w:rFonts w:cs="Arial"/>
            <w:noProof/>
            <w:lang w:val="en-GB"/>
          </w:rPr>
          <w:t>The amount of a jitter is expected very dependent on a specific XR use case whose transmission direction of main traffic is different.</w:t>
        </w:r>
      </w:hyperlink>
    </w:p>
    <w:p w14:paraId="3C2FB165" w14:textId="4CC96C19" w:rsidR="007937EA" w:rsidRDefault="006F6582" w:rsidP="008E065E">
      <w:pPr>
        <w:pStyle w:val="BodyText"/>
        <w:rPr>
          <w:b/>
          <w:bCs/>
        </w:rPr>
      </w:pPr>
      <w:r>
        <w:rPr>
          <w:b/>
          <w:bCs/>
        </w:rPr>
        <w:fldChar w:fldCharType="end"/>
      </w:r>
    </w:p>
    <w:p w14:paraId="2C24C78C" w14:textId="77777777" w:rsidR="006E1C82" w:rsidRPr="00A3307B" w:rsidRDefault="008E065E" w:rsidP="006E1C82">
      <w:pPr>
        <w:pStyle w:val="BodyText"/>
        <w:rPr>
          <w:lang w:val="en-GB"/>
        </w:rPr>
      </w:pPr>
      <w:r w:rsidRPr="00A3307B">
        <w:rPr>
          <w:lang w:val="en-GB"/>
        </w:rPr>
        <w:t xml:space="preserve">Based on the discussion in </w:t>
      </w:r>
      <w:r w:rsidR="007729A2" w:rsidRPr="00A3307B">
        <w:rPr>
          <w:lang w:val="en-GB"/>
        </w:rPr>
        <w:t xml:space="preserve">the previous </w:t>
      </w:r>
      <w:r w:rsidRPr="00A3307B">
        <w:rPr>
          <w:lang w:val="en-GB"/>
        </w:rPr>
        <w:t>section</w:t>
      </w:r>
      <w:r w:rsidR="007729A2" w:rsidRPr="00A3307B">
        <w:rPr>
          <w:lang w:val="en-GB"/>
        </w:rPr>
        <w:t>s</w:t>
      </w:r>
      <w:r w:rsidRPr="00A3307B">
        <w:rPr>
          <w:lang w:val="en-GB"/>
        </w:rPr>
        <w:t xml:space="preserve"> we propose the following:</w:t>
      </w:r>
    </w:p>
    <w:p w14:paraId="47D939FD" w14:textId="32CF24CF" w:rsidR="00AB0318" w:rsidRDefault="006E1C82">
      <w:pPr>
        <w:pStyle w:val="TableofFigures"/>
        <w:tabs>
          <w:tab w:val="right" w:leader="dot" w:pos="9629"/>
        </w:tabs>
        <w:rPr>
          <w:rFonts w:asciiTheme="minorHAnsi" w:eastAsiaTheme="minorEastAsia" w:hAnsiTheme="minorHAnsi"/>
          <w:b w:val="0"/>
          <w:noProof/>
          <w:lang w:eastAsia="sv-SE"/>
        </w:rPr>
      </w:pPr>
      <w:r>
        <w:rPr>
          <w:rFonts w:eastAsiaTheme="minorEastAsia"/>
          <w:b w:val="0"/>
          <w:bCs/>
          <w:sz w:val="20"/>
        </w:rPr>
        <w:fldChar w:fldCharType="begin"/>
      </w:r>
      <w:r>
        <w:rPr>
          <w:b w:val="0"/>
          <w:bCs/>
        </w:rPr>
        <w:instrText xml:space="preserve"> TOC \n \h \z \t "Proposal" \c </w:instrText>
      </w:r>
      <w:r>
        <w:rPr>
          <w:rFonts w:eastAsiaTheme="minorEastAsia"/>
          <w:b w:val="0"/>
          <w:bCs/>
          <w:sz w:val="20"/>
        </w:rPr>
        <w:fldChar w:fldCharType="separate"/>
      </w:r>
      <w:hyperlink w:anchor="_Toc61877498" w:history="1">
        <w:r w:rsidR="00AB0318" w:rsidRPr="001F5953">
          <w:rPr>
            <w:rStyle w:val="Hyperlink"/>
            <w:noProof/>
            <w:lang w:val="en-GB"/>
          </w:rPr>
          <w:t>Proposal 1</w:t>
        </w:r>
        <w:r w:rsidR="00AB0318">
          <w:rPr>
            <w:rFonts w:asciiTheme="minorHAnsi" w:eastAsiaTheme="minorEastAsia" w:hAnsiTheme="minorHAnsi"/>
            <w:b w:val="0"/>
            <w:noProof/>
            <w:lang w:eastAsia="sv-SE"/>
          </w:rPr>
          <w:tab/>
        </w:r>
        <w:r w:rsidR="00AB0318" w:rsidRPr="001F5953">
          <w:rPr>
            <w:rStyle w:val="Hyperlink"/>
            <w:noProof/>
            <w:lang w:val="en-GB"/>
          </w:rPr>
          <w:t xml:space="preserve">RAN1 to confirm that the </w:t>
        </w:r>
        <w:r w:rsidR="00AB0318" w:rsidRPr="001F5953">
          <w:rPr>
            <w:rStyle w:val="Hyperlink"/>
            <w:rFonts w:cs="Arial"/>
            <w:noProof/>
            <w:lang w:val="en-GB" w:eastAsia="ja-JP"/>
          </w:rPr>
          <w:t>VR1/VR2/AR1/AR2/Cloud gaming</w:t>
        </w:r>
        <w:r w:rsidR="00AB0318" w:rsidRPr="001F5953">
          <w:rPr>
            <w:rStyle w:val="Hyperlink"/>
            <w:noProof/>
            <w:lang w:val="en-GB"/>
          </w:rPr>
          <w:t xml:space="preserve"> applications are of interest for Rel-17 study on XR evaluation for 5G NR and determine </w:t>
        </w:r>
        <w:r w:rsidR="00AB0318" w:rsidRPr="001F5953">
          <w:rPr>
            <w:rStyle w:val="Hyperlink"/>
            <w:rFonts w:cs="Arial"/>
            <w:noProof/>
            <w:lang w:val="en-GB"/>
          </w:rPr>
          <w:t>which of the use cases would need to be prioritized for the evaluation study</w:t>
        </w:r>
        <w:r w:rsidR="00AB0318" w:rsidRPr="001F5953">
          <w:rPr>
            <w:rStyle w:val="Hyperlink"/>
            <w:noProof/>
            <w:lang w:val="en-GB"/>
          </w:rPr>
          <w:t>.</w:t>
        </w:r>
      </w:hyperlink>
    </w:p>
    <w:p w14:paraId="7392675D" w14:textId="2B8355FA" w:rsidR="00AB0318" w:rsidRDefault="00AB0318">
      <w:pPr>
        <w:pStyle w:val="TableofFigures"/>
        <w:tabs>
          <w:tab w:val="right" w:leader="dot" w:pos="9629"/>
        </w:tabs>
        <w:rPr>
          <w:rFonts w:asciiTheme="minorHAnsi" w:eastAsiaTheme="minorEastAsia" w:hAnsiTheme="minorHAnsi"/>
          <w:b w:val="0"/>
          <w:noProof/>
          <w:lang w:eastAsia="sv-SE"/>
        </w:rPr>
      </w:pPr>
      <w:hyperlink w:anchor="_Toc61877499" w:history="1">
        <w:r w:rsidRPr="001F5953">
          <w:rPr>
            <w:rStyle w:val="Hyperlink"/>
            <w:noProof/>
            <w:lang w:val="en-GB"/>
          </w:rPr>
          <w:t>Proposal 2</w:t>
        </w:r>
        <w:r>
          <w:rPr>
            <w:rFonts w:asciiTheme="minorHAnsi" w:eastAsiaTheme="minorEastAsia" w:hAnsiTheme="minorHAnsi"/>
            <w:b w:val="0"/>
            <w:noProof/>
            <w:lang w:eastAsia="sv-SE"/>
          </w:rPr>
          <w:tab/>
        </w:r>
        <w:r w:rsidRPr="001F5953">
          <w:rPr>
            <w:rStyle w:val="Hyperlink"/>
            <w:noProof/>
            <w:lang w:val="en-GB"/>
          </w:rPr>
          <w:t>The frame size for the video traffic may include a variance, e.g., Gaussian distribution, in time to be more realistic.</w:t>
        </w:r>
      </w:hyperlink>
    </w:p>
    <w:p w14:paraId="52944D6D" w14:textId="7F7C6E71" w:rsidR="00AB0318" w:rsidRDefault="00AB0318">
      <w:pPr>
        <w:pStyle w:val="TableofFigures"/>
        <w:tabs>
          <w:tab w:val="right" w:leader="dot" w:pos="9629"/>
        </w:tabs>
        <w:rPr>
          <w:rFonts w:asciiTheme="minorHAnsi" w:eastAsiaTheme="minorEastAsia" w:hAnsiTheme="minorHAnsi"/>
          <w:b w:val="0"/>
          <w:noProof/>
          <w:lang w:eastAsia="sv-SE"/>
        </w:rPr>
      </w:pPr>
      <w:hyperlink w:anchor="_Toc61877500" w:history="1">
        <w:r w:rsidRPr="001F5953">
          <w:rPr>
            <w:rStyle w:val="Hyperlink"/>
            <w:rFonts w:cstheme="minorHAnsi"/>
            <w:noProof/>
            <w:lang w:val="en-GB"/>
          </w:rPr>
          <w:t>Proposal 3</w:t>
        </w:r>
        <w:r>
          <w:rPr>
            <w:rFonts w:asciiTheme="minorHAnsi" w:eastAsiaTheme="minorEastAsia" w:hAnsiTheme="minorHAnsi"/>
            <w:b w:val="0"/>
            <w:noProof/>
            <w:lang w:eastAsia="sv-SE"/>
          </w:rPr>
          <w:tab/>
        </w:r>
        <w:r w:rsidRPr="001F5953">
          <w:rPr>
            <w:rStyle w:val="Hyperlink"/>
            <w:noProof/>
            <w:lang w:val="en-GB"/>
          </w:rPr>
          <w:t xml:space="preserve">RAN1 should decide the exact video traffic parameters further based on input from SA WG4 XR study [3]. The necessary parameters include </w:t>
        </w:r>
        <w:r w:rsidRPr="001F5953">
          <w:rPr>
            <w:rStyle w:val="Hyperlink"/>
            <w:rFonts w:cstheme="minorHAnsi"/>
            <w:noProof/>
            <w:lang w:val="en-GB"/>
          </w:rPr>
          <w:t>a frame size in terms of mean, variance, the maximum and the minimum value at least for the minimal acceptable encoding rate, in addition to the frame generation interval.</w:t>
        </w:r>
      </w:hyperlink>
    </w:p>
    <w:p w14:paraId="1E6B2524" w14:textId="6E3C01A7" w:rsidR="00AB0318" w:rsidRDefault="00AB0318">
      <w:pPr>
        <w:pStyle w:val="TableofFigures"/>
        <w:tabs>
          <w:tab w:val="right" w:leader="dot" w:pos="9629"/>
        </w:tabs>
        <w:rPr>
          <w:rFonts w:asciiTheme="minorHAnsi" w:eastAsiaTheme="minorEastAsia" w:hAnsiTheme="minorHAnsi"/>
          <w:b w:val="0"/>
          <w:noProof/>
          <w:lang w:eastAsia="sv-SE"/>
        </w:rPr>
      </w:pPr>
      <w:hyperlink w:anchor="_Toc61877501" w:history="1">
        <w:r w:rsidRPr="001F5953">
          <w:rPr>
            <w:rStyle w:val="Hyperlink"/>
            <w:rFonts w:cstheme="minorHAnsi"/>
            <w:noProof/>
            <w:lang w:val="en-GB"/>
          </w:rPr>
          <w:t>Proposal 4</w:t>
        </w:r>
        <w:r>
          <w:rPr>
            <w:rFonts w:asciiTheme="minorHAnsi" w:eastAsiaTheme="minorEastAsia" w:hAnsiTheme="minorHAnsi"/>
            <w:b w:val="0"/>
            <w:noProof/>
            <w:lang w:eastAsia="sv-SE"/>
          </w:rPr>
          <w:tab/>
        </w:r>
        <w:r w:rsidRPr="001F5953">
          <w:rPr>
            <w:rStyle w:val="Hyperlink"/>
            <w:rFonts w:cstheme="minorHAnsi"/>
            <w:noProof/>
            <w:lang w:val="en-GB"/>
          </w:rPr>
          <w:t>Single video traffic model should be developed which is parameterizable to reflect key expected difference among XR use cases.</w:t>
        </w:r>
      </w:hyperlink>
    </w:p>
    <w:p w14:paraId="0F7CA80E" w14:textId="3163C5BC" w:rsidR="00AB0318" w:rsidRDefault="00AB0318">
      <w:pPr>
        <w:pStyle w:val="TableofFigures"/>
        <w:tabs>
          <w:tab w:val="right" w:leader="dot" w:pos="9629"/>
        </w:tabs>
        <w:rPr>
          <w:rFonts w:asciiTheme="minorHAnsi" w:eastAsiaTheme="minorEastAsia" w:hAnsiTheme="minorHAnsi"/>
          <w:b w:val="0"/>
          <w:noProof/>
          <w:lang w:eastAsia="sv-SE"/>
        </w:rPr>
      </w:pPr>
      <w:hyperlink w:anchor="_Toc61877502" w:history="1">
        <w:r w:rsidRPr="001F5953">
          <w:rPr>
            <w:rStyle w:val="Hyperlink"/>
            <w:rFonts w:cstheme="minorHAnsi"/>
            <w:noProof/>
            <w:lang w:val="en-GB"/>
          </w:rPr>
          <w:t>Proposal 5</w:t>
        </w:r>
        <w:r>
          <w:rPr>
            <w:rFonts w:asciiTheme="minorHAnsi" w:eastAsiaTheme="minorEastAsia" w:hAnsiTheme="minorHAnsi"/>
            <w:b w:val="0"/>
            <w:noProof/>
            <w:lang w:eastAsia="sv-SE"/>
          </w:rPr>
          <w:tab/>
        </w:r>
        <w:r w:rsidRPr="001F5953">
          <w:rPr>
            <w:rStyle w:val="Hyperlink"/>
            <w:rFonts w:cstheme="minorHAnsi"/>
            <w:noProof/>
            <w:lang w:val="en-GB"/>
          </w:rPr>
          <w:t>When a jitter is modelled, it should be simple enough to simulate, e.g., uniform or truncated Gaussian, and the effect of IP segmentation needs to be avoided for RAN1 evaluation.</w:t>
        </w:r>
      </w:hyperlink>
    </w:p>
    <w:p w14:paraId="3C47C99F" w14:textId="781D287B" w:rsidR="00AB0318" w:rsidRDefault="00AB0318">
      <w:pPr>
        <w:pStyle w:val="TableofFigures"/>
        <w:tabs>
          <w:tab w:val="right" w:leader="dot" w:pos="9629"/>
        </w:tabs>
        <w:rPr>
          <w:rFonts w:asciiTheme="minorHAnsi" w:eastAsiaTheme="minorEastAsia" w:hAnsiTheme="minorHAnsi"/>
          <w:b w:val="0"/>
          <w:noProof/>
          <w:lang w:eastAsia="sv-SE"/>
        </w:rPr>
      </w:pPr>
      <w:hyperlink w:anchor="_Toc61877503" w:history="1">
        <w:r w:rsidRPr="001F5953">
          <w:rPr>
            <w:rStyle w:val="Hyperlink"/>
            <w:rFonts w:cstheme="minorHAnsi"/>
            <w:noProof/>
            <w:lang w:val="en-GB"/>
          </w:rPr>
          <w:t>Proposal 6</w:t>
        </w:r>
        <w:r>
          <w:rPr>
            <w:rFonts w:asciiTheme="minorHAnsi" w:eastAsiaTheme="minorEastAsia" w:hAnsiTheme="minorHAnsi"/>
            <w:b w:val="0"/>
            <w:noProof/>
            <w:lang w:eastAsia="sv-SE"/>
          </w:rPr>
          <w:tab/>
        </w:r>
        <w:r w:rsidRPr="001F5953">
          <w:rPr>
            <w:rStyle w:val="Hyperlink"/>
            <w:rFonts w:cstheme="minorHAnsi"/>
            <w:noProof/>
            <w:lang w:val="en-GB"/>
          </w:rPr>
          <w:t>Traffic arrival time offset among XR users needs to be included, e.g., random offset with the simple uniform distribution of [0 1/FPS] where FPS is a frame refresh rate</w:t>
        </w:r>
      </w:hyperlink>
    </w:p>
    <w:p w14:paraId="2457196C" w14:textId="290EBCDE" w:rsidR="00F507D1" w:rsidRPr="00CE0424" w:rsidRDefault="006E1C82" w:rsidP="00CE0424">
      <w:pPr>
        <w:pStyle w:val="Heading1"/>
      </w:pPr>
      <w:r>
        <w:rPr>
          <w:b/>
          <w:bCs/>
          <w:lang w:val="en-US" w:eastAsia="zh-CN"/>
        </w:rPr>
        <w:fldChar w:fldCharType="end"/>
      </w:r>
      <w:r w:rsidRPr="00CE0424">
        <w:rPr>
          <w:b/>
          <w:bCs/>
        </w:rPr>
        <w:t xml:space="preserve"> </w:t>
      </w:r>
      <w:bookmarkStart w:id="46" w:name="_In-sequence_SDU_delivery"/>
      <w:bookmarkEnd w:id="46"/>
      <w:r w:rsidR="00F507D1" w:rsidRPr="00CE0424">
        <w:t>References</w:t>
      </w:r>
    </w:p>
    <w:p w14:paraId="5206CB66" w14:textId="5C5B27D7" w:rsidR="00013C47" w:rsidRPr="00A3307B" w:rsidRDefault="00013C47" w:rsidP="00013C47">
      <w:pPr>
        <w:pStyle w:val="Reference"/>
        <w:rPr>
          <w:lang w:val="en-GB"/>
        </w:rPr>
      </w:pPr>
      <w:bookmarkStart w:id="47" w:name="_Ref43283477"/>
      <w:bookmarkStart w:id="48" w:name="_Ref40444141"/>
      <w:bookmarkStart w:id="49" w:name="_Hlk43197922"/>
      <w:r w:rsidRPr="00A3307B">
        <w:rPr>
          <w:lang w:val="en-GB"/>
        </w:rPr>
        <w:t xml:space="preserve">RP-193241, “New SID on XR Evaluations for NR”, </w:t>
      </w:r>
      <w:r w:rsidR="006B1D65" w:rsidRPr="00A3307B">
        <w:rPr>
          <w:lang w:val="en-GB"/>
        </w:rPr>
        <w:t xml:space="preserve">Qualcomm, </w:t>
      </w:r>
      <w:r w:rsidRPr="00A3307B">
        <w:rPr>
          <w:lang w:val="en-GB"/>
        </w:rPr>
        <w:t>3GPP TSG RAN #86, Dec 2019</w:t>
      </w:r>
      <w:bookmarkEnd w:id="47"/>
      <w:r w:rsidR="00DD4087" w:rsidRPr="00A3307B">
        <w:rPr>
          <w:lang w:val="en-GB"/>
        </w:rPr>
        <w:t>.</w:t>
      </w:r>
    </w:p>
    <w:p w14:paraId="69B5E39D" w14:textId="7989F8A4" w:rsidR="00013C47" w:rsidRPr="00A3307B" w:rsidRDefault="00013C47" w:rsidP="00013C47">
      <w:pPr>
        <w:pStyle w:val="Reference"/>
        <w:rPr>
          <w:lang w:val="en-GB"/>
        </w:rPr>
      </w:pPr>
      <w:bookmarkStart w:id="50" w:name="_Ref42692415"/>
      <w:bookmarkStart w:id="51" w:name="_Ref61268202"/>
      <w:r w:rsidRPr="00A3307B">
        <w:rPr>
          <w:lang w:val="en-GB"/>
        </w:rPr>
        <w:t>TR 26.928 v</w:t>
      </w:r>
      <w:r w:rsidR="00DD4087" w:rsidRPr="00A3307B">
        <w:rPr>
          <w:lang w:val="en-GB"/>
        </w:rPr>
        <w:t>16</w:t>
      </w:r>
      <w:r w:rsidRPr="00A3307B">
        <w:rPr>
          <w:lang w:val="en-GB"/>
        </w:rPr>
        <w:t>.0.0, “Extended Reality in 5G”, Ma</w:t>
      </w:r>
      <w:r w:rsidR="00DD4087" w:rsidRPr="00A3307B">
        <w:rPr>
          <w:lang w:val="en-GB"/>
        </w:rPr>
        <w:t>rch</w:t>
      </w:r>
      <w:r w:rsidRPr="00A3307B">
        <w:rPr>
          <w:lang w:val="en-GB"/>
        </w:rPr>
        <w:t xml:space="preserve"> 2020</w:t>
      </w:r>
      <w:bookmarkEnd w:id="50"/>
      <w:r w:rsidR="00DD4087" w:rsidRPr="00A3307B">
        <w:rPr>
          <w:lang w:val="en-GB"/>
        </w:rPr>
        <w:t>.</w:t>
      </w:r>
      <w:bookmarkEnd w:id="51"/>
    </w:p>
    <w:p w14:paraId="7832FD14" w14:textId="44C809B2" w:rsidR="007A2A7B" w:rsidRPr="00A3307B" w:rsidRDefault="007A2A7B" w:rsidP="00476B8A">
      <w:pPr>
        <w:pStyle w:val="Reference"/>
        <w:spacing w:after="160"/>
        <w:jc w:val="left"/>
        <w:rPr>
          <w:lang w:val="en-GB"/>
        </w:rPr>
      </w:pPr>
      <w:bookmarkStart w:id="52" w:name="_Ref43287875"/>
      <w:r w:rsidRPr="00A3307B">
        <w:rPr>
          <w:lang w:val="en-GB"/>
        </w:rPr>
        <w:t>S4-200895,</w:t>
      </w:r>
      <w:bookmarkStart w:id="53" w:name="_Hlk536788432"/>
      <w:r w:rsidRPr="00A3307B">
        <w:rPr>
          <w:lang w:val="en-GB"/>
        </w:rPr>
        <w:t xml:space="preserve"> “</w:t>
      </w:r>
      <w:proofErr w:type="spellStart"/>
      <w:r w:rsidRPr="00A3307B">
        <w:rPr>
          <w:lang w:val="en-GB"/>
        </w:rPr>
        <w:t>FS_XRTraffic</w:t>
      </w:r>
      <w:proofErr w:type="spellEnd"/>
      <w:r w:rsidRPr="00A3307B">
        <w:rPr>
          <w:lang w:val="en-GB"/>
        </w:rPr>
        <w:t>: Permanent document v0.1.0</w:t>
      </w:r>
      <w:bookmarkEnd w:id="53"/>
      <w:r w:rsidRPr="00A3307B">
        <w:rPr>
          <w:lang w:val="en-GB"/>
        </w:rPr>
        <w:t>”, 3GPP TSG SA WG4#109-e meeting, May 2020</w:t>
      </w:r>
      <w:bookmarkEnd w:id="52"/>
      <w:r w:rsidR="00DD4087" w:rsidRPr="00A3307B">
        <w:rPr>
          <w:lang w:val="en-GB"/>
        </w:rPr>
        <w:t>.</w:t>
      </w:r>
    </w:p>
    <w:p w14:paraId="767955C2" w14:textId="4928BF4A" w:rsidR="007A2A7B" w:rsidRPr="00A3307B" w:rsidRDefault="007A2A7B" w:rsidP="00476B8A">
      <w:pPr>
        <w:pStyle w:val="Reference"/>
        <w:spacing w:after="160"/>
        <w:jc w:val="left"/>
        <w:rPr>
          <w:lang w:val="en-GB"/>
        </w:rPr>
      </w:pPr>
      <w:bookmarkStart w:id="54" w:name="_Ref40448624"/>
      <w:bookmarkEnd w:id="48"/>
      <w:r w:rsidRPr="00AB0318">
        <w:rPr>
          <w:lang w:val="en-GB"/>
        </w:rPr>
        <w:t>TR38.802</w:t>
      </w:r>
      <w:r w:rsidRPr="00A3307B">
        <w:rPr>
          <w:lang w:val="en-GB"/>
        </w:rPr>
        <w:t xml:space="preserve"> v14.0.0, “Study on New Radio Access Technology Physical Layer Aspects”, Sept 2017</w:t>
      </w:r>
      <w:bookmarkStart w:id="55" w:name="_Ref43289342"/>
      <w:r w:rsidR="00DD4087" w:rsidRPr="00A3307B">
        <w:rPr>
          <w:lang w:val="en-GB"/>
        </w:rPr>
        <w:t>.</w:t>
      </w:r>
    </w:p>
    <w:bookmarkEnd w:id="55"/>
    <w:p w14:paraId="224F92A7" w14:textId="0DA1AE4B" w:rsidR="003A7EF3" w:rsidRPr="00A3307B" w:rsidRDefault="00013C47" w:rsidP="00476B8A">
      <w:pPr>
        <w:pStyle w:val="Reference"/>
        <w:spacing w:after="160"/>
        <w:jc w:val="left"/>
        <w:rPr>
          <w:lang w:val="en-GB"/>
        </w:rPr>
      </w:pPr>
      <w:r w:rsidRPr="00A3307B">
        <w:rPr>
          <w:lang w:val="en-GB"/>
        </w:rPr>
        <w:t>TR38.913 v15.0.0, “Study on Scenarios and Requirements for Next Generation Access Technologies”, June 2018</w:t>
      </w:r>
      <w:bookmarkStart w:id="56" w:name="_Ref43289563"/>
      <w:bookmarkEnd w:id="49"/>
      <w:bookmarkEnd w:id="54"/>
      <w:bookmarkEnd w:id="56"/>
      <w:r w:rsidR="00DD4087" w:rsidRPr="00A3307B">
        <w:rPr>
          <w:lang w:val="en-GB"/>
        </w:rPr>
        <w:t>.</w:t>
      </w:r>
    </w:p>
    <w:p w14:paraId="0EA832CA" w14:textId="1BFA04B6" w:rsidR="00D05A2C" w:rsidRPr="00A3307B" w:rsidRDefault="00D05A2C">
      <w:pPr>
        <w:pStyle w:val="Reference"/>
        <w:rPr>
          <w:lang w:val="en-GB"/>
        </w:rPr>
      </w:pPr>
      <w:bookmarkStart w:id="57" w:name="_Ref54280494"/>
      <w:r w:rsidRPr="00A3307B">
        <w:rPr>
          <w:lang w:val="en-GB"/>
        </w:rPr>
        <w:t>R1-20</w:t>
      </w:r>
      <w:r w:rsidR="006B1D65" w:rsidRPr="00A3307B">
        <w:rPr>
          <w:lang w:val="en-GB"/>
        </w:rPr>
        <w:t>09289</w:t>
      </w:r>
      <w:r w:rsidRPr="00A3307B">
        <w:rPr>
          <w:lang w:val="en-GB"/>
        </w:rPr>
        <w:t xml:space="preserve">, “Initial XR performance evaluations”, </w:t>
      </w:r>
      <w:r w:rsidR="006B1D65" w:rsidRPr="00A3307B">
        <w:rPr>
          <w:lang w:val="en-GB"/>
        </w:rPr>
        <w:t xml:space="preserve">Ericsson, </w:t>
      </w:r>
      <w:r w:rsidRPr="00A3307B">
        <w:rPr>
          <w:lang w:val="en-GB"/>
        </w:rPr>
        <w:t>RAN1#103</w:t>
      </w:r>
      <w:r w:rsidR="006B1D65" w:rsidRPr="00A3307B">
        <w:rPr>
          <w:lang w:val="en-GB"/>
        </w:rPr>
        <w:t>-</w:t>
      </w:r>
      <w:r w:rsidRPr="00A3307B">
        <w:rPr>
          <w:lang w:val="en-GB"/>
        </w:rPr>
        <w:t>e, October 2020.</w:t>
      </w:r>
      <w:bookmarkEnd w:id="57"/>
    </w:p>
    <w:p w14:paraId="052B3D7B" w14:textId="77777777" w:rsidR="00014011" w:rsidRPr="00A3307B" w:rsidRDefault="00014011" w:rsidP="00014011">
      <w:pPr>
        <w:pStyle w:val="Reference"/>
        <w:rPr>
          <w:lang w:val="en-GB"/>
        </w:rPr>
      </w:pPr>
      <w:r w:rsidRPr="00A3307B">
        <w:rPr>
          <w:lang w:val="en-GB"/>
        </w:rPr>
        <w:t>RP-200938, “Revised WID UE Power Saving Enhancements for NR”, MediaTek Inc., RAN#88-e, June 2020.</w:t>
      </w:r>
    </w:p>
    <w:p w14:paraId="30C15D76" w14:textId="42DD9ACE" w:rsidR="00014011" w:rsidRPr="00A3307B" w:rsidRDefault="00014011" w:rsidP="006B1D65">
      <w:pPr>
        <w:pStyle w:val="Reference"/>
        <w:rPr>
          <w:lang w:val="en-GB"/>
        </w:rPr>
      </w:pPr>
      <w:r w:rsidRPr="00A3307B">
        <w:rPr>
          <w:lang w:val="en-GB"/>
        </w:rPr>
        <w:t>R1-2009203, “Discussion on potential enhancements for power savings during active time”, Ericsson, RAN1#103-e, October 2020.</w:t>
      </w:r>
    </w:p>
    <w:sectPr w:rsidR="00014011" w:rsidRPr="00A3307B"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4D97D" w14:textId="77777777" w:rsidR="00C80604" w:rsidRDefault="00C80604">
      <w:r>
        <w:separator/>
      </w:r>
    </w:p>
  </w:endnote>
  <w:endnote w:type="continuationSeparator" w:id="0">
    <w:p w14:paraId="74892F42" w14:textId="77777777" w:rsidR="00C80604" w:rsidRDefault="00C80604">
      <w:r>
        <w:continuationSeparator/>
      </w:r>
    </w:p>
  </w:endnote>
  <w:endnote w:type="continuationNotice" w:id="1">
    <w:p w14:paraId="31A545E0" w14:textId="77777777" w:rsidR="00C80604" w:rsidRDefault="00C806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218F7" w14:textId="77777777" w:rsidR="00805AAF" w:rsidRDefault="00805A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C4B92" w14:textId="77777777" w:rsidR="00C80604" w:rsidRDefault="00C80604">
      <w:r>
        <w:separator/>
      </w:r>
    </w:p>
  </w:footnote>
  <w:footnote w:type="continuationSeparator" w:id="0">
    <w:p w14:paraId="31E1DB71" w14:textId="77777777" w:rsidR="00C80604" w:rsidRDefault="00C80604">
      <w:r>
        <w:continuationSeparator/>
      </w:r>
    </w:p>
  </w:footnote>
  <w:footnote w:type="continuationNotice" w:id="1">
    <w:p w14:paraId="2C675203" w14:textId="77777777" w:rsidR="00C80604" w:rsidRDefault="00C806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98574" w14:textId="77777777" w:rsidR="00805AAF" w:rsidRDefault="00805AA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C43412"/>
    <w:multiLevelType w:val="hybridMultilevel"/>
    <w:tmpl w:val="F398A9D6"/>
    <w:lvl w:ilvl="0" w:tplc="E7343260">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EE2D51"/>
    <w:multiLevelType w:val="hybridMultilevel"/>
    <w:tmpl w:val="4FFE228E"/>
    <w:lvl w:ilvl="0" w:tplc="E7343260">
      <w:start w:val="1"/>
      <w:numFmt w:val="bullet"/>
      <w:lvlText w:val="●"/>
      <w:lvlJc w:val="left"/>
      <w:pPr>
        <w:tabs>
          <w:tab w:val="num" w:pos="720"/>
        </w:tabs>
        <w:ind w:left="720" w:hanging="360"/>
      </w:pPr>
      <w:rPr>
        <w:rFonts w:ascii="Ericsson Hilda" w:hAnsi="Ericsson Hilda" w:hint="default"/>
      </w:rPr>
    </w:lvl>
    <w:lvl w:ilvl="1" w:tplc="F8E4C83A">
      <w:start w:val="238"/>
      <w:numFmt w:val="bullet"/>
      <w:lvlText w:val="●"/>
      <w:lvlJc w:val="left"/>
      <w:pPr>
        <w:tabs>
          <w:tab w:val="num" w:pos="1440"/>
        </w:tabs>
        <w:ind w:left="1440" w:hanging="360"/>
      </w:pPr>
      <w:rPr>
        <w:rFonts w:ascii="Ericsson Hilda" w:hAnsi="Ericsson Hilda" w:hint="default"/>
      </w:rPr>
    </w:lvl>
    <w:lvl w:ilvl="2" w:tplc="144CFBB8">
      <w:start w:val="238"/>
      <w:numFmt w:val="bullet"/>
      <w:lvlText w:val="●"/>
      <w:lvlJc w:val="left"/>
      <w:pPr>
        <w:tabs>
          <w:tab w:val="num" w:pos="2160"/>
        </w:tabs>
        <w:ind w:left="2160" w:hanging="360"/>
      </w:pPr>
      <w:rPr>
        <w:rFonts w:ascii="Ericsson Hilda" w:hAnsi="Ericsson Hilda" w:hint="default"/>
      </w:rPr>
    </w:lvl>
    <w:lvl w:ilvl="3" w:tplc="694CEFCC" w:tentative="1">
      <w:start w:val="1"/>
      <w:numFmt w:val="bullet"/>
      <w:lvlText w:val="●"/>
      <w:lvlJc w:val="left"/>
      <w:pPr>
        <w:tabs>
          <w:tab w:val="num" w:pos="2880"/>
        </w:tabs>
        <w:ind w:left="2880" w:hanging="360"/>
      </w:pPr>
      <w:rPr>
        <w:rFonts w:ascii="Ericsson Hilda" w:hAnsi="Ericsson Hilda" w:hint="default"/>
      </w:rPr>
    </w:lvl>
    <w:lvl w:ilvl="4" w:tplc="FE62AE5E" w:tentative="1">
      <w:start w:val="1"/>
      <w:numFmt w:val="bullet"/>
      <w:lvlText w:val="●"/>
      <w:lvlJc w:val="left"/>
      <w:pPr>
        <w:tabs>
          <w:tab w:val="num" w:pos="3600"/>
        </w:tabs>
        <w:ind w:left="3600" w:hanging="360"/>
      </w:pPr>
      <w:rPr>
        <w:rFonts w:ascii="Ericsson Hilda" w:hAnsi="Ericsson Hilda" w:hint="default"/>
      </w:rPr>
    </w:lvl>
    <w:lvl w:ilvl="5" w:tplc="E334F75E" w:tentative="1">
      <w:start w:val="1"/>
      <w:numFmt w:val="bullet"/>
      <w:lvlText w:val="●"/>
      <w:lvlJc w:val="left"/>
      <w:pPr>
        <w:tabs>
          <w:tab w:val="num" w:pos="4320"/>
        </w:tabs>
        <w:ind w:left="4320" w:hanging="360"/>
      </w:pPr>
      <w:rPr>
        <w:rFonts w:ascii="Ericsson Hilda" w:hAnsi="Ericsson Hilda" w:hint="default"/>
      </w:rPr>
    </w:lvl>
    <w:lvl w:ilvl="6" w:tplc="5F220214" w:tentative="1">
      <w:start w:val="1"/>
      <w:numFmt w:val="bullet"/>
      <w:lvlText w:val="●"/>
      <w:lvlJc w:val="left"/>
      <w:pPr>
        <w:tabs>
          <w:tab w:val="num" w:pos="5040"/>
        </w:tabs>
        <w:ind w:left="5040" w:hanging="360"/>
      </w:pPr>
      <w:rPr>
        <w:rFonts w:ascii="Ericsson Hilda" w:hAnsi="Ericsson Hilda" w:hint="default"/>
      </w:rPr>
    </w:lvl>
    <w:lvl w:ilvl="7" w:tplc="063A3BD0" w:tentative="1">
      <w:start w:val="1"/>
      <w:numFmt w:val="bullet"/>
      <w:lvlText w:val="●"/>
      <w:lvlJc w:val="left"/>
      <w:pPr>
        <w:tabs>
          <w:tab w:val="num" w:pos="5760"/>
        </w:tabs>
        <w:ind w:left="5760" w:hanging="360"/>
      </w:pPr>
      <w:rPr>
        <w:rFonts w:ascii="Ericsson Hilda" w:hAnsi="Ericsson Hilda" w:hint="default"/>
      </w:rPr>
    </w:lvl>
    <w:lvl w:ilvl="8" w:tplc="2588403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0E41D1"/>
    <w:multiLevelType w:val="hybridMultilevel"/>
    <w:tmpl w:val="529C930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AF311ED"/>
    <w:multiLevelType w:val="hybridMultilevel"/>
    <w:tmpl w:val="B164E8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287496"/>
    <w:multiLevelType w:val="hybridMultilevel"/>
    <w:tmpl w:val="7B2EF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EA431B"/>
    <w:multiLevelType w:val="hybridMultilevel"/>
    <w:tmpl w:val="6614829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C933B5"/>
    <w:multiLevelType w:val="hybridMultilevel"/>
    <w:tmpl w:val="A5228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8"/>
  </w:num>
  <w:num w:numId="4">
    <w:abstractNumId w:val="19"/>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7"/>
  </w:num>
  <w:num w:numId="17">
    <w:abstractNumId w:val="11"/>
  </w:num>
  <w:num w:numId="18">
    <w:abstractNumId w:val="12"/>
  </w:num>
  <w:num w:numId="19">
    <w:abstractNumId w:val="9"/>
  </w:num>
  <w:num w:numId="20">
    <w:abstractNumId w:val="32"/>
  </w:num>
  <w:num w:numId="21">
    <w:abstractNumId w:val="16"/>
  </w:num>
  <w:num w:numId="22">
    <w:abstractNumId w:val="31"/>
  </w:num>
  <w:num w:numId="23">
    <w:abstractNumId w:val="22"/>
  </w:num>
  <w:num w:numId="24">
    <w:abstractNumId w:val="17"/>
  </w:num>
  <w:num w:numId="25">
    <w:abstractNumId w:val="33"/>
  </w:num>
  <w:num w:numId="26">
    <w:abstractNumId w:val="7"/>
  </w:num>
  <w:num w:numId="27">
    <w:abstractNumId w:val="29"/>
  </w:num>
  <w:num w:numId="28">
    <w:abstractNumId w:val="6"/>
  </w:num>
  <w:num w:numId="29">
    <w:abstractNumId w:val="30"/>
  </w:num>
  <w:num w:numId="30">
    <w:abstractNumId w:val="3"/>
  </w:num>
  <w:num w:numId="31">
    <w:abstractNumId w:val="4"/>
  </w:num>
  <w:num w:numId="32">
    <w:abstractNumId w:val="10"/>
  </w:num>
  <w:num w:numId="33">
    <w:abstractNumId w:val="8"/>
  </w:num>
  <w:num w:numId="34">
    <w:abstractNumId w:val="28"/>
  </w:num>
  <w:num w:numId="35">
    <w:abstractNumId w:val="18"/>
  </w:num>
  <w:num w:numId="36">
    <w:abstractNumId w:val="18"/>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3D3"/>
    <w:rsid w:val="000006E1"/>
    <w:rsid w:val="00002A37"/>
    <w:rsid w:val="0000564C"/>
    <w:rsid w:val="00006446"/>
    <w:rsid w:val="00006896"/>
    <w:rsid w:val="00007A88"/>
    <w:rsid w:val="00007CDC"/>
    <w:rsid w:val="000112ED"/>
    <w:rsid w:val="00011B28"/>
    <w:rsid w:val="00013C47"/>
    <w:rsid w:val="00014011"/>
    <w:rsid w:val="00014607"/>
    <w:rsid w:val="00015D15"/>
    <w:rsid w:val="00016D88"/>
    <w:rsid w:val="0002564D"/>
    <w:rsid w:val="00025ECA"/>
    <w:rsid w:val="00031560"/>
    <w:rsid w:val="000315EC"/>
    <w:rsid w:val="000325B8"/>
    <w:rsid w:val="00034C15"/>
    <w:rsid w:val="00036BA1"/>
    <w:rsid w:val="000422E2"/>
    <w:rsid w:val="00042F22"/>
    <w:rsid w:val="000444EF"/>
    <w:rsid w:val="00046F70"/>
    <w:rsid w:val="000507BB"/>
    <w:rsid w:val="00051208"/>
    <w:rsid w:val="0005240C"/>
    <w:rsid w:val="00052A07"/>
    <w:rsid w:val="000534E3"/>
    <w:rsid w:val="0005606A"/>
    <w:rsid w:val="00057117"/>
    <w:rsid w:val="000571FE"/>
    <w:rsid w:val="000611D7"/>
    <w:rsid w:val="000616E7"/>
    <w:rsid w:val="0006487E"/>
    <w:rsid w:val="00065E1A"/>
    <w:rsid w:val="0006705A"/>
    <w:rsid w:val="00070CBD"/>
    <w:rsid w:val="00076840"/>
    <w:rsid w:val="000771D1"/>
    <w:rsid w:val="0007742F"/>
    <w:rsid w:val="00077E5F"/>
    <w:rsid w:val="0008036A"/>
    <w:rsid w:val="00081AE6"/>
    <w:rsid w:val="000855EB"/>
    <w:rsid w:val="00085B52"/>
    <w:rsid w:val="000866F2"/>
    <w:rsid w:val="0009009F"/>
    <w:rsid w:val="00091420"/>
    <w:rsid w:val="00091557"/>
    <w:rsid w:val="000924C1"/>
    <w:rsid w:val="000924F0"/>
    <w:rsid w:val="00093474"/>
    <w:rsid w:val="0009510F"/>
    <w:rsid w:val="000957D6"/>
    <w:rsid w:val="000A1B7B"/>
    <w:rsid w:val="000A56F2"/>
    <w:rsid w:val="000A6A2E"/>
    <w:rsid w:val="000A7CE4"/>
    <w:rsid w:val="000B06B5"/>
    <w:rsid w:val="000B2719"/>
    <w:rsid w:val="000B393B"/>
    <w:rsid w:val="000B3A8F"/>
    <w:rsid w:val="000B4AB9"/>
    <w:rsid w:val="000B58C3"/>
    <w:rsid w:val="000B61E9"/>
    <w:rsid w:val="000C165A"/>
    <w:rsid w:val="000C2E19"/>
    <w:rsid w:val="000C5A8E"/>
    <w:rsid w:val="000C65E2"/>
    <w:rsid w:val="000D0AA2"/>
    <w:rsid w:val="000D0D07"/>
    <w:rsid w:val="000D4797"/>
    <w:rsid w:val="000E016E"/>
    <w:rsid w:val="000E0527"/>
    <w:rsid w:val="000E1E92"/>
    <w:rsid w:val="000E3288"/>
    <w:rsid w:val="000F06D6"/>
    <w:rsid w:val="000F0EB1"/>
    <w:rsid w:val="000F1106"/>
    <w:rsid w:val="000F3BE9"/>
    <w:rsid w:val="000F3F6C"/>
    <w:rsid w:val="000F5E76"/>
    <w:rsid w:val="000F6DF3"/>
    <w:rsid w:val="001005FF"/>
    <w:rsid w:val="00100F8B"/>
    <w:rsid w:val="001062FB"/>
    <w:rsid w:val="001063E6"/>
    <w:rsid w:val="00113CF4"/>
    <w:rsid w:val="001153EA"/>
    <w:rsid w:val="00115643"/>
    <w:rsid w:val="0011583E"/>
    <w:rsid w:val="00116765"/>
    <w:rsid w:val="001219F5"/>
    <w:rsid w:val="00121A20"/>
    <w:rsid w:val="0012377F"/>
    <w:rsid w:val="00124314"/>
    <w:rsid w:val="00126B4A"/>
    <w:rsid w:val="00132FD0"/>
    <w:rsid w:val="001344C0"/>
    <w:rsid w:val="001346FA"/>
    <w:rsid w:val="00135252"/>
    <w:rsid w:val="00135810"/>
    <w:rsid w:val="00137AB5"/>
    <w:rsid w:val="00137F0B"/>
    <w:rsid w:val="00141BA7"/>
    <w:rsid w:val="00143AAF"/>
    <w:rsid w:val="0015084E"/>
    <w:rsid w:val="00151E23"/>
    <w:rsid w:val="001526E0"/>
    <w:rsid w:val="00152B1E"/>
    <w:rsid w:val="001551B5"/>
    <w:rsid w:val="00160E1C"/>
    <w:rsid w:val="0016157C"/>
    <w:rsid w:val="001626E1"/>
    <w:rsid w:val="001659C1"/>
    <w:rsid w:val="00165C4D"/>
    <w:rsid w:val="00173A8E"/>
    <w:rsid w:val="0017502C"/>
    <w:rsid w:val="00177FEE"/>
    <w:rsid w:val="00181347"/>
    <w:rsid w:val="0018143F"/>
    <w:rsid w:val="00181664"/>
    <w:rsid w:val="00181FF8"/>
    <w:rsid w:val="001868FD"/>
    <w:rsid w:val="00190AC1"/>
    <w:rsid w:val="0019341A"/>
    <w:rsid w:val="00194A9B"/>
    <w:rsid w:val="00197DF9"/>
    <w:rsid w:val="001A1987"/>
    <w:rsid w:val="001A2564"/>
    <w:rsid w:val="001A4FCB"/>
    <w:rsid w:val="001A6173"/>
    <w:rsid w:val="001A6CBA"/>
    <w:rsid w:val="001B0D97"/>
    <w:rsid w:val="001B1045"/>
    <w:rsid w:val="001B14CA"/>
    <w:rsid w:val="001B5A5D"/>
    <w:rsid w:val="001C1CE5"/>
    <w:rsid w:val="001C2BA0"/>
    <w:rsid w:val="001C3D2A"/>
    <w:rsid w:val="001C6C8A"/>
    <w:rsid w:val="001D51BA"/>
    <w:rsid w:val="001D53E7"/>
    <w:rsid w:val="001D6342"/>
    <w:rsid w:val="001D6D53"/>
    <w:rsid w:val="001D7BB7"/>
    <w:rsid w:val="001E0998"/>
    <w:rsid w:val="001E58E2"/>
    <w:rsid w:val="001E61FE"/>
    <w:rsid w:val="001E7AED"/>
    <w:rsid w:val="001F1D60"/>
    <w:rsid w:val="001F2736"/>
    <w:rsid w:val="001F279E"/>
    <w:rsid w:val="001F3916"/>
    <w:rsid w:val="001F39DF"/>
    <w:rsid w:val="001F54C5"/>
    <w:rsid w:val="001F662C"/>
    <w:rsid w:val="001F7074"/>
    <w:rsid w:val="00200490"/>
    <w:rsid w:val="00201F3A"/>
    <w:rsid w:val="002024DB"/>
    <w:rsid w:val="00203F96"/>
    <w:rsid w:val="002069B2"/>
    <w:rsid w:val="002078CF"/>
    <w:rsid w:val="00207FA3"/>
    <w:rsid w:val="00213E17"/>
    <w:rsid w:val="00214DA8"/>
    <w:rsid w:val="00215423"/>
    <w:rsid w:val="002158FA"/>
    <w:rsid w:val="002200E8"/>
    <w:rsid w:val="00220142"/>
    <w:rsid w:val="00220600"/>
    <w:rsid w:val="002224DB"/>
    <w:rsid w:val="0022370A"/>
    <w:rsid w:val="00223FCB"/>
    <w:rsid w:val="0022471A"/>
    <w:rsid w:val="002252C3"/>
    <w:rsid w:val="00225C54"/>
    <w:rsid w:val="00225FBE"/>
    <w:rsid w:val="00230765"/>
    <w:rsid w:val="00230D18"/>
    <w:rsid w:val="002319E4"/>
    <w:rsid w:val="00235632"/>
    <w:rsid w:val="00235872"/>
    <w:rsid w:val="00236058"/>
    <w:rsid w:val="00237D1D"/>
    <w:rsid w:val="00241559"/>
    <w:rsid w:val="002435B3"/>
    <w:rsid w:val="002458EB"/>
    <w:rsid w:val="002500C8"/>
    <w:rsid w:val="002518AF"/>
    <w:rsid w:val="00257543"/>
    <w:rsid w:val="002617E7"/>
    <w:rsid w:val="00264228"/>
    <w:rsid w:val="00264334"/>
    <w:rsid w:val="0026473E"/>
    <w:rsid w:val="0026474B"/>
    <w:rsid w:val="00266214"/>
    <w:rsid w:val="00267C83"/>
    <w:rsid w:val="0027144F"/>
    <w:rsid w:val="00271813"/>
    <w:rsid w:val="00271F3A"/>
    <w:rsid w:val="00273278"/>
    <w:rsid w:val="002737F4"/>
    <w:rsid w:val="00275406"/>
    <w:rsid w:val="002805F5"/>
    <w:rsid w:val="00280751"/>
    <w:rsid w:val="0028280A"/>
    <w:rsid w:val="002846DB"/>
    <w:rsid w:val="00286ACD"/>
    <w:rsid w:val="00287838"/>
    <w:rsid w:val="002907B5"/>
    <w:rsid w:val="00292EB7"/>
    <w:rsid w:val="00296227"/>
    <w:rsid w:val="00296F44"/>
    <w:rsid w:val="0029777D"/>
    <w:rsid w:val="002A055E"/>
    <w:rsid w:val="002A1D4E"/>
    <w:rsid w:val="002A1D5B"/>
    <w:rsid w:val="002A2869"/>
    <w:rsid w:val="002B24D6"/>
    <w:rsid w:val="002B36E9"/>
    <w:rsid w:val="002B3ADE"/>
    <w:rsid w:val="002C41E6"/>
    <w:rsid w:val="002C7789"/>
    <w:rsid w:val="002C795A"/>
    <w:rsid w:val="002D071A"/>
    <w:rsid w:val="002D34B2"/>
    <w:rsid w:val="002D48B0"/>
    <w:rsid w:val="002D5B37"/>
    <w:rsid w:val="002D7637"/>
    <w:rsid w:val="002D77E5"/>
    <w:rsid w:val="002E17F2"/>
    <w:rsid w:val="002E6695"/>
    <w:rsid w:val="002E7CAE"/>
    <w:rsid w:val="002F13E4"/>
    <w:rsid w:val="002F2771"/>
    <w:rsid w:val="002F37A9"/>
    <w:rsid w:val="002F3D1F"/>
    <w:rsid w:val="002F492D"/>
    <w:rsid w:val="00301CE6"/>
    <w:rsid w:val="0030256B"/>
    <w:rsid w:val="0030501F"/>
    <w:rsid w:val="00307BA1"/>
    <w:rsid w:val="00310D4A"/>
    <w:rsid w:val="00311702"/>
    <w:rsid w:val="00311CEC"/>
    <w:rsid w:val="00311E82"/>
    <w:rsid w:val="00313FD6"/>
    <w:rsid w:val="003143BD"/>
    <w:rsid w:val="00314829"/>
    <w:rsid w:val="00315363"/>
    <w:rsid w:val="003175EF"/>
    <w:rsid w:val="003203ED"/>
    <w:rsid w:val="00321C55"/>
    <w:rsid w:val="00322C9F"/>
    <w:rsid w:val="00324D23"/>
    <w:rsid w:val="00330D0F"/>
    <w:rsid w:val="00331751"/>
    <w:rsid w:val="00334579"/>
    <w:rsid w:val="00335858"/>
    <w:rsid w:val="00336BDA"/>
    <w:rsid w:val="00337C8F"/>
    <w:rsid w:val="00342BD7"/>
    <w:rsid w:val="003437CC"/>
    <w:rsid w:val="00346DB5"/>
    <w:rsid w:val="003477B1"/>
    <w:rsid w:val="003514A0"/>
    <w:rsid w:val="003560BC"/>
    <w:rsid w:val="00357380"/>
    <w:rsid w:val="003579C4"/>
    <w:rsid w:val="00357DEA"/>
    <w:rsid w:val="003602D9"/>
    <w:rsid w:val="003604CE"/>
    <w:rsid w:val="00370E47"/>
    <w:rsid w:val="00371270"/>
    <w:rsid w:val="003733FE"/>
    <w:rsid w:val="003742AC"/>
    <w:rsid w:val="00377CE1"/>
    <w:rsid w:val="00382739"/>
    <w:rsid w:val="00384B6D"/>
    <w:rsid w:val="00385BF0"/>
    <w:rsid w:val="003939FF"/>
    <w:rsid w:val="00395402"/>
    <w:rsid w:val="003977EA"/>
    <w:rsid w:val="00397A8A"/>
    <w:rsid w:val="003A2223"/>
    <w:rsid w:val="003A28F7"/>
    <w:rsid w:val="003A2A0F"/>
    <w:rsid w:val="003A45A1"/>
    <w:rsid w:val="003A5B0A"/>
    <w:rsid w:val="003A6BAC"/>
    <w:rsid w:val="003A70A4"/>
    <w:rsid w:val="003A7EF3"/>
    <w:rsid w:val="003B159C"/>
    <w:rsid w:val="003B172B"/>
    <w:rsid w:val="003B1E27"/>
    <w:rsid w:val="003B369F"/>
    <w:rsid w:val="003B36A3"/>
    <w:rsid w:val="003B372F"/>
    <w:rsid w:val="003B493B"/>
    <w:rsid w:val="003B64BB"/>
    <w:rsid w:val="003B7FE5"/>
    <w:rsid w:val="003C11C8"/>
    <w:rsid w:val="003C1249"/>
    <w:rsid w:val="003C2702"/>
    <w:rsid w:val="003C2839"/>
    <w:rsid w:val="003C7806"/>
    <w:rsid w:val="003D109F"/>
    <w:rsid w:val="003D2478"/>
    <w:rsid w:val="003D3C45"/>
    <w:rsid w:val="003D57EA"/>
    <w:rsid w:val="003D5B1F"/>
    <w:rsid w:val="003E15FA"/>
    <w:rsid w:val="003E55E4"/>
    <w:rsid w:val="003E74E3"/>
    <w:rsid w:val="003F05C7"/>
    <w:rsid w:val="003F0C0D"/>
    <w:rsid w:val="003F2CD4"/>
    <w:rsid w:val="003F622C"/>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659"/>
    <w:rsid w:val="00427248"/>
    <w:rsid w:val="00437447"/>
    <w:rsid w:val="00441A92"/>
    <w:rsid w:val="004431DC"/>
    <w:rsid w:val="00444F56"/>
    <w:rsid w:val="0044612F"/>
    <w:rsid w:val="00446488"/>
    <w:rsid w:val="004517AA"/>
    <w:rsid w:val="00452CAC"/>
    <w:rsid w:val="004545E2"/>
    <w:rsid w:val="00456009"/>
    <w:rsid w:val="00457565"/>
    <w:rsid w:val="00457B71"/>
    <w:rsid w:val="004615F6"/>
    <w:rsid w:val="00464689"/>
    <w:rsid w:val="004669E2"/>
    <w:rsid w:val="00470C31"/>
    <w:rsid w:val="00471DE0"/>
    <w:rsid w:val="004734D0"/>
    <w:rsid w:val="0047518E"/>
    <w:rsid w:val="0047556B"/>
    <w:rsid w:val="004762AD"/>
    <w:rsid w:val="00476B8A"/>
    <w:rsid w:val="00477768"/>
    <w:rsid w:val="00491567"/>
    <w:rsid w:val="00492BC5"/>
    <w:rsid w:val="004964F1"/>
    <w:rsid w:val="00497C5F"/>
    <w:rsid w:val="004A010E"/>
    <w:rsid w:val="004A16BC"/>
    <w:rsid w:val="004A2B94"/>
    <w:rsid w:val="004A4C51"/>
    <w:rsid w:val="004A4D84"/>
    <w:rsid w:val="004B0EC7"/>
    <w:rsid w:val="004B2BF8"/>
    <w:rsid w:val="004B6381"/>
    <w:rsid w:val="004B6F6A"/>
    <w:rsid w:val="004B7C0C"/>
    <w:rsid w:val="004C3898"/>
    <w:rsid w:val="004D3301"/>
    <w:rsid w:val="004D36B1"/>
    <w:rsid w:val="004D7EBD"/>
    <w:rsid w:val="004E237D"/>
    <w:rsid w:val="004E25BD"/>
    <w:rsid w:val="004E2680"/>
    <w:rsid w:val="004E28F9"/>
    <w:rsid w:val="004E462E"/>
    <w:rsid w:val="004E56DC"/>
    <w:rsid w:val="004E76F4"/>
    <w:rsid w:val="004F0B4E"/>
    <w:rsid w:val="004F0B6C"/>
    <w:rsid w:val="004F2078"/>
    <w:rsid w:val="004F4DA3"/>
    <w:rsid w:val="00501577"/>
    <w:rsid w:val="00505B57"/>
    <w:rsid w:val="00506557"/>
    <w:rsid w:val="0050677A"/>
    <w:rsid w:val="0050744D"/>
    <w:rsid w:val="005108D8"/>
    <w:rsid w:val="005116F9"/>
    <w:rsid w:val="005153A7"/>
    <w:rsid w:val="00516ED5"/>
    <w:rsid w:val="005219CF"/>
    <w:rsid w:val="0052319E"/>
    <w:rsid w:val="00534B59"/>
    <w:rsid w:val="00535055"/>
    <w:rsid w:val="00536759"/>
    <w:rsid w:val="00537C62"/>
    <w:rsid w:val="00546970"/>
    <w:rsid w:val="00554E19"/>
    <w:rsid w:val="00556094"/>
    <w:rsid w:val="00556573"/>
    <w:rsid w:val="0055684D"/>
    <w:rsid w:val="0056121F"/>
    <w:rsid w:val="00563C25"/>
    <w:rsid w:val="00564EE7"/>
    <w:rsid w:val="00566C9E"/>
    <w:rsid w:val="00572505"/>
    <w:rsid w:val="00574210"/>
    <w:rsid w:val="00574DEC"/>
    <w:rsid w:val="00582809"/>
    <w:rsid w:val="00586C7F"/>
    <w:rsid w:val="005871A6"/>
    <w:rsid w:val="005878D5"/>
    <w:rsid w:val="0058798C"/>
    <w:rsid w:val="005900FA"/>
    <w:rsid w:val="005935A4"/>
    <w:rsid w:val="005948C2"/>
    <w:rsid w:val="00595DCA"/>
    <w:rsid w:val="0059779B"/>
    <w:rsid w:val="005A209A"/>
    <w:rsid w:val="005A64D1"/>
    <w:rsid w:val="005A662D"/>
    <w:rsid w:val="005B1409"/>
    <w:rsid w:val="005B35D7"/>
    <w:rsid w:val="005B392A"/>
    <w:rsid w:val="005B3AA3"/>
    <w:rsid w:val="005B6F83"/>
    <w:rsid w:val="005C74FB"/>
    <w:rsid w:val="005D1602"/>
    <w:rsid w:val="005D1999"/>
    <w:rsid w:val="005D73A7"/>
    <w:rsid w:val="005E2F2A"/>
    <w:rsid w:val="005E385F"/>
    <w:rsid w:val="005E4176"/>
    <w:rsid w:val="005E5B81"/>
    <w:rsid w:val="005F062D"/>
    <w:rsid w:val="005F1E8D"/>
    <w:rsid w:val="005F2CB1"/>
    <w:rsid w:val="005F3025"/>
    <w:rsid w:val="005F3A6C"/>
    <w:rsid w:val="005F618C"/>
    <w:rsid w:val="005F6667"/>
    <w:rsid w:val="005F70BD"/>
    <w:rsid w:val="0060283C"/>
    <w:rsid w:val="00604F14"/>
    <w:rsid w:val="0060676D"/>
    <w:rsid w:val="00606CD9"/>
    <w:rsid w:val="00611B83"/>
    <w:rsid w:val="00613257"/>
    <w:rsid w:val="00620A71"/>
    <w:rsid w:val="00620D80"/>
    <w:rsid w:val="006234A6"/>
    <w:rsid w:val="00630001"/>
    <w:rsid w:val="006311B3"/>
    <w:rsid w:val="0063284C"/>
    <w:rsid w:val="00634C13"/>
    <w:rsid w:val="00636398"/>
    <w:rsid w:val="006368D3"/>
    <w:rsid w:val="006377EC"/>
    <w:rsid w:val="0064151F"/>
    <w:rsid w:val="00641533"/>
    <w:rsid w:val="00641CEC"/>
    <w:rsid w:val="0064208D"/>
    <w:rsid w:val="00643475"/>
    <w:rsid w:val="0064396A"/>
    <w:rsid w:val="0064624E"/>
    <w:rsid w:val="00650AB9"/>
    <w:rsid w:val="00654235"/>
    <w:rsid w:val="00655733"/>
    <w:rsid w:val="00655ACD"/>
    <w:rsid w:val="00656A92"/>
    <w:rsid w:val="00656DDE"/>
    <w:rsid w:val="0066011D"/>
    <w:rsid w:val="006607C0"/>
    <w:rsid w:val="006613A6"/>
    <w:rsid w:val="006627A2"/>
    <w:rsid w:val="006634E6"/>
    <w:rsid w:val="006655EE"/>
    <w:rsid w:val="0066570F"/>
    <w:rsid w:val="00667EE7"/>
    <w:rsid w:val="00670922"/>
    <w:rsid w:val="00670BE1"/>
    <w:rsid w:val="0067218F"/>
    <w:rsid w:val="006741F2"/>
    <w:rsid w:val="00674CC3"/>
    <w:rsid w:val="00675C72"/>
    <w:rsid w:val="006771F9"/>
    <w:rsid w:val="006776D7"/>
    <w:rsid w:val="00681003"/>
    <w:rsid w:val="00681667"/>
    <w:rsid w:val="006817C9"/>
    <w:rsid w:val="00683B9C"/>
    <w:rsid w:val="00683ECE"/>
    <w:rsid w:val="006913EF"/>
    <w:rsid w:val="00695FC2"/>
    <w:rsid w:val="00696949"/>
    <w:rsid w:val="00697052"/>
    <w:rsid w:val="006A028F"/>
    <w:rsid w:val="006A46FB"/>
    <w:rsid w:val="006A5E28"/>
    <w:rsid w:val="006A697B"/>
    <w:rsid w:val="006A7AFF"/>
    <w:rsid w:val="006B092C"/>
    <w:rsid w:val="006B1816"/>
    <w:rsid w:val="006B1BBF"/>
    <w:rsid w:val="006B1D65"/>
    <w:rsid w:val="006B2099"/>
    <w:rsid w:val="006B50CF"/>
    <w:rsid w:val="006B5A12"/>
    <w:rsid w:val="006C03B8"/>
    <w:rsid w:val="006C16C8"/>
    <w:rsid w:val="006C3E49"/>
    <w:rsid w:val="006C4F0F"/>
    <w:rsid w:val="006C5EC9"/>
    <w:rsid w:val="006C6059"/>
    <w:rsid w:val="006C7522"/>
    <w:rsid w:val="006D1B10"/>
    <w:rsid w:val="006D42AF"/>
    <w:rsid w:val="006D6F08"/>
    <w:rsid w:val="006E062C"/>
    <w:rsid w:val="006E1C82"/>
    <w:rsid w:val="006E223B"/>
    <w:rsid w:val="006E28B7"/>
    <w:rsid w:val="006E2A9B"/>
    <w:rsid w:val="006E3310"/>
    <w:rsid w:val="006E3C24"/>
    <w:rsid w:val="006E4E39"/>
    <w:rsid w:val="006E565E"/>
    <w:rsid w:val="006E673D"/>
    <w:rsid w:val="006E7D3B"/>
    <w:rsid w:val="006F1B70"/>
    <w:rsid w:val="006F1FD8"/>
    <w:rsid w:val="006F341D"/>
    <w:rsid w:val="006F3CDE"/>
    <w:rsid w:val="006F58D4"/>
    <w:rsid w:val="006F639D"/>
    <w:rsid w:val="006F6582"/>
    <w:rsid w:val="00703409"/>
    <w:rsid w:val="0070346E"/>
    <w:rsid w:val="007037DA"/>
    <w:rsid w:val="00704EDB"/>
    <w:rsid w:val="00706101"/>
    <w:rsid w:val="00707072"/>
    <w:rsid w:val="00707D61"/>
    <w:rsid w:val="00712287"/>
    <w:rsid w:val="00712772"/>
    <w:rsid w:val="007148D3"/>
    <w:rsid w:val="00715B9A"/>
    <w:rsid w:val="00721F52"/>
    <w:rsid w:val="007257D0"/>
    <w:rsid w:val="00726EA6"/>
    <w:rsid w:val="00727208"/>
    <w:rsid w:val="00727680"/>
    <w:rsid w:val="007348B1"/>
    <w:rsid w:val="007362A6"/>
    <w:rsid w:val="00736D7D"/>
    <w:rsid w:val="00740E58"/>
    <w:rsid w:val="00740FAD"/>
    <w:rsid w:val="00743251"/>
    <w:rsid w:val="007445A0"/>
    <w:rsid w:val="0074524B"/>
    <w:rsid w:val="00747D8B"/>
    <w:rsid w:val="00751228"/>
    <w:rsid w:val="007519CA"/>
    <w:rsid w:val="0075394F"/>
    <w:rsid w:val="00754D6C"/>
    <w:rsid w:val="00756E3F"/>
    <w:rsid w:val="007571E1"/>
    <w:rsid w:val="007604B2"/>
    <w:rsid w:val="00762BF5"/>
    <w:rsid w:val="00765281"/>
    <w:rsid w:val="00766BAD"/>
    <w:rsid w:val="007724A5"/>
    <w:rsid w:val="007729A2"/>
    <w:rsid w:val="007755F2"/>
    <w:rsid w:val="00775EC3"/>
    <w:rsid w:val="00776971"/>
    <w:rsid w:val="00780A80"/>
    <w:rsid w:val="0078177E"/>
    <w:rsid w:val="0078304C"/>
    <w:rsid w:val="00783673"/>
    <w:rsid w:val="007838DE"/>
    <w:rsid w:val="00784891"/>
    <w:rsid w:val="00785490"/>
    <w:rsid w:val="0078618B"/>
    <w:rsid w:val="0078687D"/>
    <w:rsid w:val="0078761C"/>
    <w:rsid w:val="007911BC"/>
    <w:rsid w:val="007925EA"/>
    <w:rsid w:val="007937EA"/>
    <w:rsid w:val="00793CD8"/>
    <w:rsid w:val="00795C92"/>
    <w:rsid w:val="00796231"/>
    <w:rsid w:val="007966B3"/>
    <w:rsid w:val="007A1CB3"/>
    <w:rsid w:val="007A2A7B"/>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032"/>
    <w:rsid w:val="007E2343"/>
    <w:rsid w:val="007E4610"/>
    <w:rsid w:val="007E4715"/>
    <w:rsid w:val="007E505B"/>
    <w:rsid w:val="007E7091"/>
    <w:rsid w:val="007F3CD9"/>
    <w:rsid w:val="00803FAE"/>
    <w:rsid w:val="00805AAF"/>
    <w:rsid w:val="0080605F"/>
    <w:rsid w:val="00807300"/>
    <w:rsid w:val="00807786"/>
    <w:rsid w:val="00811FCB"/>
    <w:rsid w:val="008127D5"/>
    <w:rsid w:val="008158D6"/>
    <w:rsid w:val="00817196"/>
    <w:rsid w:val="008235DB"/>
    <w:rsid w:val="00824AB4"/>
    <w:rsid w:val="0082544B"/>
    <w:rsid w:val="00825C42"/>
    <w:rsid w:val="00825D25"/>
    <w:rsid w:val="00827D6F"/>
    <w:rsid w:val="00832885"/>
    <w:rsid w:val="00833CF2"/>
    <w:rsid w:val="008376AC"/>
    <w:rsid w:val="008444E8"/>
    <w:rsid w:val="00844E80"/>
    <w:rsid w:val="00845AFF"/>
    <w:rsid w:val="00846FE7"/>
    <w:rsid w:val="00853BC4"/>
    <w:rsid w:val="00856911"/>
    <w:rsid w:val="008614A4"/>
    <w:rsid w:val="00862FB9"/>
    <w:rsid w:val="00866319"/>
    <w:rsid w:val="00866E45"/>
    <w:rsid w:val="008677BD"/>
    <w:rsid w:val="008677FD"/>
    <w:rsid w:val="008706D4"/>
    <w:rsid w:val="00870F8A"/>
    <w:rsid w:val="008719A4"/>
    <w:rsid w:val="00871D23"/>
    <w:rsid w:val="00873558"/>
    <w:rsid w:val="00874312"/>
    <w:rsid w:val="0087437C"/>
    <w:rsid w:val="00875CD7"/>
    <w:rsid w:val="00876B4D"/>
    <w:rsid w:val="00877913"/>
    <w:rsid w:val="00877E4A"/>
    <w:rsid w:val="00877F18"/>
    <w:rsid w:val="00885FDF"/>
    <w:rsid w:val="00890BA1"/>
    <w:rsid w:val="00893BEE"/>
    <w:rsid w:val="008941E3"/>
    <w:rsid w:val="00894A88"/>
    <w:rsid w:val="00895386"/>
    <w:rsid w:val="008A21FF"/>
    <w:rsid w:val="008A2CE2"/>
    <w:rsid w:val="008A30AC"/>
    <w:rsid w:val="008A44B8"/>
    <w:rsid w:val="008A51A8"/>
    <w:rsid w:val="008A54C7"/>
    <w:rsid w:val="008A77D8"/>
    <w:rsid w:val="008B0483"/>
    <w:rsid w:val="008B120C"/>
    <w:rsid w:val="008B32FF"/>
    <w:rsid w:val="008B3BF9"/>
    <w:rsid w:val="008B51A0"/>
    <w:rsid w:val="008B592A"/>
    <w:rsid w:val="008B7B5C"/>
    <w:rsid w:val="008C0069"/>
    <w:rsid w:val="008C0C99"/>
    <w:rsid w:val="008C2017"/>
    <w:rsid w:val="008C355E"/>
    <w:rsid w:val="008C4958"/>
    <w:rsid w:val="008C4BAA"/>
    <w:rsid w:val="008C6AE8"/>
    <w:rsid w:val="008C7573"/>
    <w:rsid w:val="008C7E08"/>
    <w:rsid w:val="008D00A5"/>
    <w:rsid w:val="008D34F1"/>
    <w:rsid w:val="008D39D8"/>
    <w:rsid w:val="008D6D1A"/>
    <w:rsid w:val="008E065E"/>
    <w:rsid w:val="008E0927"/>
    <w:rsid w:val="008E1909"/>
    <w:rsid w:val="008E430D"/>
    <w:rsid w:val="008E5035"/>
    <w:rsid w:val="008E56AB"/>
    <w:rsid w:val="008F1708"/>
    <w:rsid w:val="008F1C4E"/>
    <w:rsid w:val="008F1EAB"/>
    <w:rsid w:val="008F33DC"/>
    <w:rsid w:val="008F45ED"/>
    <w:rsid w:val="008F477F"/>
    <w:rsid w:val="008F778B"/>
    <w:rsid w:val="00902350"/>
    <w:rsid w:val="0090336B"/>
    <w:rsid w:val="00904E4E"/>
    <w:rsid w:val="009053AA"/>
    <w:rsid w:val="0090626A"/>
    <w:rsid w:val="00906939"/>
    <w:rsid w:val="00906F97"/>
    <w:rsid w:val="00910B7D"/>
    <w:rsid w:val="00911DFB"/>
    <w:rsid w:val="009139D9"/>
    <w:rsid w:val="00914AD8"/>
    <w:rsid w:val="00916079"/>
    <w:rsid w:val="00917CE9"/>
    <w:rsid w:val="0092075B"/>
    <w:rsid w:val="00920BF2"/>
    <w:rsid w:val="00922010"/>
    <w:rsid w:val="00925777"/>
    <w:rsid w:val="009319B4"/>
    <w:rsid w:val="00931BD9"/>
    <w:rsid w:val="00935FC4"/>
    <w:rsid w:val="009363D3"/>
    <w:rsid w:val="009368F3"/>
    <w:rsid w:val="00941636"/>
    <w:rsid w:val="00943742"/>
    <w:rsid w:val="00945C05"/>
    <w:rsid w:val="00946945"/>
    <w:rsid w:val="00947713"/>
    <w:rsid w:val="00950DE7"/>
    <w:rsid w:val="00952EE9"/>
    <w:rsid w:val="00953920"/>
    <w:rsid w:val="00953D47"/>
    <w:rsid w:val="0095681E"/>
    <w:rsid w:val="009572D4"/>
    <w:rsid w:val="00960B32"/>
    <w:rsid w:val="00961921"/>
    <w:rsid w:val="00963B64"/>
    <w:rsid w:val="0096430A"/>
    <w:rsid w:val="0096554B"/>
    <w:rsid w:val="0096584A"/>
    <w:rsid w:val="00971F08"/>
    <w:rsid w:val="009727F3"/>
    <w:rsid w:val="00972B7F"/>
    <w:rsid w:val="00974A52"/>
    <w:rsid w:val="00975A58"/>
    <w:rsid w:val="0097603D"/>
    <w:rsid w:val="00976949"/>
    <w:rsid w:val="00980477"/>
    <w:rsid w:val="00985253"/>
    <w:rsid w:val="009853B3"/>
    <w:rsid w:val="0098710F"/>
    <w:rsid w:val="00990630"/>
    <w:rsid w:val="00991761"/>
    <w:rsid w:val="00994DCA"/>
    <w:rsid w:val="009960EC"/>
    <w:rsid w:val="009970DD"/>
    <w:rsid w:val="00997849"/>
    <w:rsid w:val="009A0FBA"/>
    <w:rsid w:val="009A1601"/>
    <w:rsid w:val="009A3BB6"/>
    <w:rsid w:val="009A3E3B"/>
    <w:rsid w:val="009A462D"/>
    <w:rsid w:val="009A5150"/>
    <w:rsid w:val="009A5432"/>
    <w:rsid w:val="009A5759"/>
    <w:rsid w:val="009A5CBA"/>
    <w:rsid w:val="009A70BC"/>
    <w:rsid w:val="009B1F30"/>
    <w:rsid w:val="009B209F"/>
    <w:rsid w:val="009B3AC2"/>
    <w:rsid w:val="009B4DF4"/>
    <w:rsid w:val="009B564E"/>
    <w:rsid w:val="009B7E87"/>
    <w:rsid w:val="009C0169"/>
    <w:rsid w:val="009C193B"/>
    <w:rsid w:val="009C28BB"/>
    <w:rsid w:val="009C403E"/>
    <w:rsid w:val="009C5DCB"/>
    <w:rsid w:val="009D1261"/>
    <w:rsid w:val="009D4FF0"/>
    <w:rsid w:val="009D703C"/>
    <w:rsid w:val="009D718F"/>
    <w:rsid w:val="009E068F"/>
    <w:rsid w:val="009E14E0"/>
    <w:rsid w:val="009E35DB"/>
    <w:rsid w:val="009E47A3"/>
    <w:rsid w:val="009E5D5A"/>
    <w:rsid w:val="009F08F3"/>
    <w:rsid w:val="009F344F"/>
    <w:rsid w:val="009F3AD3"/>
    <w:rsid w:val="009F5C63"/>
    <w:rsid w:val="00A01792"/>
    <w:rsid w:val="00A0298C"/>
    <w:rsid w:val="00A031D8"/>
    <w:rsid w:val="00A048A8"/>
    <w:rsid w:val="00A04F49"/>
    <w:rsid w:val="00A13E54"/>
    <w:rsid w:val="00A17F63"/>
    <w:rsid w:val="00A2193B"/>
    <w:rsid w:val="00A2351A"/>
    <w:rsid w:val="00A25881"/>
    <w:rsid w:val="00A264A9"/>
    <w:rsid w:val="00A26DCF"/>
    <w:rsid w:val="00A27785"/>
    <w:rsid w:val="00A30187"/>
    <w:rsid w:val="00A3307B"/>
    <w:rsid w:val="00A3448A"/>
    <w:rsid w:val="00A35C37"/>
    <w:rsid w:val="00A36297"/>
    <w:rsid w:val="00A40535"/>
    <w:rsid w:val="00A40A45"/>
    <w:rsid w:val="00A41E2B"/>
    <w:rsid w:val="00A45B74"/>
    <w:rsid w:val="00A52E1D"/>
    <w:rsid w:val="00A61499"/>
    <w:rsid w:val="00A62A77"/>
    <w:rsid w:val="00A63483"/>
    <w:rsid w:val="00A657D7"/>
    <w:rsid w:val="00A660AC"/>
    <w:rsid w:val="00A670C5"/>
    <w:rsid w:val="00A67E6C"/>
    <w:rsid w:val="00A71B99"/>
    <w:rsid w:val="00A739D0"/>
    <w:rsid w:val="00A744EF"/>
    <w:rsid w:val="00A761D4"/>
    <w:rsid w:val="00A77EC4"/>
    <w:rsid w:val="00A87996"/>
    <w:rsid w:val="00A91BD1"/>
    <w:rsid w:val="00A92879"/>
    <w:rsid w:val="00A9442A"/>
    <w:rsid w:val="00A95CA9"/>
    <w:rsid w:val="00A9754B"/>
    <w:rsid w:val="00AA016F"/>
    <w:rsid w:val="00AA1ED6"/>
    <w:rsid w:val="00AA51D6"/>
    <w:rsid w:val="00AA6E7D"/>
    <w:rsid w:val="00AB0318"/>
    <w:rsid w:val="00AB0BC8"/>
    <w:rsid w:val="00AB0EBF"/>
    <w:rsid w:val="00AB11CA"/>
    <w:rsid w:val="00AB14D9"/>
    <w:rsid w:val="00AB2D34"/>
    <w:rsid w:val="00AB4AB8"/>
    <w:rsid w:val="00AB655E"/>
    <w:rsid w:val="00AC007F"/>
    <w:rsid w:val="00AC2ECD"/>
    <w:rsid w:val="00AC3119"/>
    <w:rsid w:val="00AC49FB"/>
    <w:rsid w:val="00AC5A10"/>
    <w:rsid w:val="00AD014A"/>
    <w:rsid w:val="00AD0AA3"/>
    <w:rsid w:val="00AD2ED0"/>
    <w:rsid w:val="00AD3F94"/>
    <w:rsid w:val="00AD4A5A"/>
    <w:rsid w:val="00AE15B4"/>
    <w:rsid w:val="00AE1984"/>
    <w:rsid w:val="00AE27AC"/>
    <w:rsid w:val="00AE40E0"/>
    <w:rsid w:val="00AE4DBA"/>
    <w:rsid w:val="00AE4F07"/>
    <w:rsid w:val="00AF0E79"/>
    <w:rsid w:val="00AF1C5D"/>
    <w:rsid w:val="00AF42D7"/>
    <w:rsid w:val="00AF5911"/>
    <w:rsid w:val="00B006FE"/>
    <w:rsid w:val="00B007CB"/>
    <w:rsid w:val="00B02AA9"/>
    <w:rsid w:val="00B02FA3"/>
    <w:rsid w:val="00B05084"/>
    <w:rsid w:val="00B1517F"/>
    <w:rsid w:val="00B157F9"/>
    <w:rsid w:val="00B16A98"/>
    <w:rsid w:val="00B20256"/>
    <w:rsid w:val="00B20D09"/>
    <w:rsid w:val="00B22ECC"/>
    <w:rsid w:val="00B2509E"/>
    <w:rsid w:val="00B26D30"/>
    <w:rsid w:val="00B2763F"/>
    <w:rsid w:val="00B27AAC"/>
    <w:rsid w:val="00B27C8F"/>
    <w:rsid w:val="00B30929"/>
    <w:rsid w:val="00B34327"/>
    <w:rsid w:val="00B372AA"/>
    <w:rsid w:val="00B37B7D"/>
    <w:rsid w:val="00B40445"/>
    <w:rsid w:val="00B409E0"/>
    <w:rsid w:val="00B41888"/>
    <w:rsid w:val="00B45A52"/>
    <w:rsid w:val="00B46175"/>
    <w:rsid w:val="00B50DA3"/>
    <w:rsid w:val="00B53EB7"/>
    <w:rsid w:val="00B548B7"/>
    <w:rsid w:val="00B557A6"/>
    <w:rsid w:val="00B664C7"/>
    <w:rsid w:val="00B666FC"/>
    <w:rsid w:val="00B72831"/>
    <w:rsid w:val="00B739F6"/>
    <w:rsid w:val="00B770E8"/>
    <w:rsid w:val="00B81A6C"/>
    <w:rsid w:val="00B85DE5"/>
    <w:rsid w:val="00B90F73"/>
    <w:rsid w:val="00B93B59"/>
    <w:rsid w:val="00B9406A"/>
    <w:rsid w:val="00B9511E"/>
    <w:rsid w:val="00B955DB"/>
    <w:rsid w:val="00BA12CB"/>
    <w:rsid w:val="00BA19EB"/>
    <w:rsid w:val="00BA2280"/>
    <w:rsid w:val="00BA2A08"/>
    <w:rsid w:val="00BA56D2"/>
    <w:rsid w:val="00BA5733"/>
    <w:rsid w:val="00BA5C54"/>
    <w:rsid w:val="00BA6EDD"/>
    <w:rsid w:val="00BA76E0"/>
    <w:rsid w:val="00BB23BA"/>
    <w:rsid w:val="00BB2A25"/>
    <w:rsid w:val="00BB51E9"/>
    <w:rsid w:val="00BB7389"/>
    <w:rsid w:val="00BC0FDC"/>
    <w:rsid w:val="00BC3053"/>
    <w:rsid w:val="00BC38AD"/>
    <w:rsid w:val="00BC4D2E"/>
    <w:rsid w:val="00BC77E0"/>
    <w:rsid w:val="00BD0653"/>
    <w:rsid w:val="00BD2C63"/>
    <w:rsid w:val="00BD464F"/>
    <w:rsid w:val="00BD48AC"/>
    <w:rsid w:val="00BD5F1A"/>
    <w:rsid w:val="00BE1234"/>
    <w:rsid w:val="00BE1703"/>
    <w:rsid w:val="00BE2FA6"/>
    <w:rsid w:val="00BE333F"/>
    <w:rsid w:val="00BE7406"/>
    <w:rsid w:val="00BE7603"/>
    <w:rsid w:val="00BE78D4"/>
    <w:rsid w:val="00BF3279"/>
    <w:rsid w:val="00BF74C7"/>
    <w:rsid w:val="00C015F1"/>
    <w:rsid w:val="00C01F33"/>
    <w:rsid w:val="00C02CC6"/>
    <w:rsid w:val="00C040F7"/>
    <w:rsid w:val="00C044AB"/>
    <w:rsid w:val="00C05706"/>
    <w:rsid w:val="00C07377"/>
    <w:rsid w:val="00C101E3"/>
    <w:rsid w:val="00C10478"/>
    <w:rsid w:val="00C12107"/>
    <w:rsid w:val="00C132DD"/>
    <w:rsid w:val="00C14D4B"/>
    <w:rsid w:val="00C154BB"/>
    <w:rsid w:val="00C15614"/>
    <w:rsid w:val="00C156DD"/>
    <w:rsid w:val="00C279B5"/>
    <w:rsid w:val="00C27C45"/>
    <w:rsid w:val="00C3719D"/>
    <w:rsid w:val="00C37CB2"/>
    <w:rsid w:val="00C40B1D"/>
    <w:rsid w:val="00C44A2C"/>
    <w:rsid w:val="00C473A5"/>
    <w:rsid w:val="00C509DD"/>
    <w:rsid w:val="00C54995"/>
    <w:rsid w:val="00C54D41"/>
    <w:rsid w:val="00C5534E"/>
    <w:rsid w:val="00C60783"/>
    <w:rsid w:val="00C64672"/>
    <w:rsid w:val="00C65AB9"/>
    <w:rsid w:val="00C70611"/>
    <w:rsid w:val="00C70697"/>
    <w:rsid w:val="00C7192C"/>
    <w:rsid w:val="00C72093"/>
    <w:rsid w:val="00C72EF4"/>
    <w:rsid w:val="00C74448"/>
    <w:rsid w:val="00C744FE"/>
    <w:rsid w:val="00C75D2F"/>
    <w:rsid w:val="00C767BE"/>
    <w:rsid w:val="00C76E3C"/>
    <w:rsid w:val="00C77EB5"/>
    <w:rsid w:val="00C80604"/>
    <w:rsid w:val="00C81568"/>
    <w:rsid w:val="00C872D7"/>
    <w:rsid w:val="00C9027A"/>
    <w:rsid w:val="00C9068E"/>
    <w:rsid w:val="00C93814"/>
    <w:rsid w:val="00C93C4B"/>
    <w:rsid w:val="00C93C8D"/>
    <w:rsid w:val="00C944AB"/>
    <w:rsid w:val="00C94E81"/>
    <w:rsid w:val="00C95B40"/>
    <w:rsid w:val="00CA0320"/>
    <w:rsid w:val="00CA1ED8"/>
    <w:rsid w:val="00CA3127"/>
    <w:rsid w:val="00CA5500"/>
    <w:rsid w:val="00CB1F63"/>
    <w:rsid w:val="00CB7170"/>
    <w:rsid w:val="00CC040E"/>
    <w:rsid w:val="00CC111F"/>
    <w:rsid w:val="00CC2011"/>
    <w:rsid w:val="00CC3EA0"/>
    <w:rsid w:val="00CC48E0"/>
    <w:rsid w:val="00CC7B45"/>
    <w:rsid w:val="00CD1188"/>
    <w:rsid w:val="00CD2DB1"/>
    <w:rsid w:val="00CD2ED1"/>
    <w:rsid w:val="00CD337B"/>
    <w:rsid w:val="00CE0424"/>
    <w:rsid w:val="00CE6AD1"/>
    <w:rsid w:val="00CE7561"/>
    <w:rsid w:val="00CF1354"/>
    <w:rsid w:val="00CF3B1F"/>
    <w:rsid w:val="00CF3BF6"/>
    <w:rsid w:val="00CF5B50"/>
    <w:rsid w:val="00CF5D14"/>
    <w:rsid w:val="00CF625B"/>
    <w:rsid w:val="00CF687E"/>
    <w:rsid w:val="00CF79D1"/>
    <w:rsid w:val="00D0349B"/>
    <w:rsid w:val="00D04E63"/>
    <w:rsid w:val="00D05A2C"/>
    <w:rsid w:val="00D10249"/>
    <w:rsid w:val="00D115C3"/>
    <w:rsid w:val="00D11897"/>
    <w:rsid w:val="00D13135"/>
    <w:rsid w:val="00D13E4E"/>
    <w:rsid w:val="00D2287E"/>
    <w:rsid w:val="00D239A7"/>
    <w:rsid w:val="00D23F47"/>
    <w:rsid w:val="00D25C00"/>
    <w:rsid w:val="00D27C43"/>
    <w:rsid w:val="00D333A1"/>
    <w:rsid w:val="00D36E71"/>
    <w:rsid w:val="00D37D87"/>
    <w:rsid w:val="00D40B33"/>
    <w:rsid w:val="00D4318F"/>
    <w:rsid w:val="00D438BF"/>
    <w:rsid w:val="00D440F8"/>
    <w:rsid w:val="00D54284"/>
    <w:rsid w:val="00D546FF"/>
    <w:rsid w:val="00D54955"/>
    <w:rsid w:val="00D55AD5"/>
    <w:rsid w:val="00D563BC"/>
    <w:rsid w:val="00D57588"/>
    <w:rsid w:val="00D576CA"/>
    <w:rsid w:val="00D61AF5"/>
    <w:rsid w:val="00D652B5"/>
    <w:rsid w:val="00D66155"/>
    <w:rsid w:val="00D676F5"/>
    <w:rsid w:val="00D708B0"/>
    <w:rsid w:val="00D72524"/>
    <w:rsid w:val="00D77B1D"/>
    <w:rsid w:val="00D8021F"/>
    <w:rsid w:val="00D80297"/>
    <w:rsid w:val="00D80383"/>
    <w:rsid w:val="00D823C6"/>
    <w:rsid w:val="00D8327F"/>
    <w:rsid w:val="00D86CA3"/>
    <w:rsid w:val="00D871CE"/>
    <w:rsid w:val="00D9196D"/>
    <w:rsid w:val="00D92982"/>
    <w:rsid w:val="00D93734"/>
    <w:rsid w:val="00D96BB5"/>
    <w:rsid w:val="00DA305E"/>
    <w:rsid w:val="00DA5417"/>
    <w:rsid w:val="00DA56E8"/>
    <w:rsid w:val="00DB0A9F"/>
    <w:rsid w:val="00DB1B4C"/>
    <w:rsid w:val="00DB377D"/>
    <w:rsid w:val="00DB44D1"/>
    <w:rsid w:val="00DB7B2E"/>
    <w:rsid w:val="00DC03E5"/>
    <w:rsid w:val="00DC2D36"/>
    <w:rsid w:val="00DC44D0"/>
    <w:rsid w:val="00DC53EF"/>
    <w:rsid w:val="00DD0CA8"/>
    <w:rsid w:val="00DD4087"/>
    <w:rsid w:val="00DE5608"/>
    <w:rsid w:val="00DE58D0"/>
    <w:rsid w:val="00DE6501"/>
    <w:rsid w:val="00DE654F"/>
    <w:rsid w:val="00DF0B6E"/>
    <w:rsid w:val="00DF15E0"/>
    <w:rsid w:val="00DF37A0"/>
    <w:rsid w:val="00DF4623"/>
    <w:rsid w:val="00DF6145"/>
    <w:rsid w:val="00E01648"/>
    <w:rsid w:val="00E110E7"/>
    <w:rsid w:val="00E11873"/>
    <w:rsid w:val="00E11B20"/>
    <w:rsid w:val="00E14C25"/>
    <w:rsid w:val="00E17160"/>
    <w:rsid w:val="00E17FA2"/>
    <w:rsid w:val="00E21CC0"/>
    <w:rsid w:val="00E22330"/>
    <w:rsid w:val="00E30B5A"/>
    <w:rsid w:val="00E310C5"/>
    <w:rsid w:val="00E3123D"/>
    <w:rsid w:val="00E31461"/>
    <w:rsid w:val="00E31D43"/>
    <w:rsid w:val="00E32608"/>
    <w:rsid w:val="00E34188"/>
    <w:rsid w:val="00E34B6E"/>
    <w:rsid w:val="00E34B87"/>
    <w:rsid w:val="00E35559"/>
    <w:rsid w:val="00E3723A"/>
    <w:rsid w:val="00E37860"/>
    <w:rsid w:val="00E446F1"/>
    <w:rsid w:val="00E4559B"/>
    <w:rsid w:val="00E46886"/>
    <w:rsid w:val="00E47AEF"/>
    <w:rsid w:val="00E512AA"/>
    <w:rsid w:val="00E53B75"/>
    <w:rsid w:val="00E54E3B"/>
    <w:rsid w:val="00E57565"/>
    <w:rsid w:val="00E63838"/>
    <w:rsid w:val="00E64434"/>
    <w:rsid w:val="00E65915"/>
    <w:rsid w:val="00E67C51"/>
    <w:rsid w:val="00E70642"/>
    <w:rsid w:val="00E71B6D"/>
    <w:rsid w:val="00E72EFC"/>
    <w:rsid w:val="00E758EC"/>
    <w:rsid w:val="00E8234C"/>
    <w:rsid w:val="00E83AA9"/>
    <w:rsid w:val="00E85928"/>
    <w:rsid w:val="00E87822"/>
    <w:rsid w:val="00E90395"/>
    <w:rsid w:val="00E90E49"/>
    <w:rsid w:val="00E917F9"/>
    <w:rsid w:val="00E91E3E"/>
    <w:rsid w:val="00E9291C"/>
    <w:rsid w:val="00E929DE"/>
    <w:rsid w:val="00E93FFE"/>
    <w:rsid w:val="00E94F8A"/>
    <w:rsid w:val="00EA2D78"/>
    <w:rsid w:val="00EA7A41"/>
    <w:rsid w:val="00EB077B"/>
    <w:rsid w:val="00EB4EA2"/>
    <w:rsid w:val="00EC24D5"/>
    <w:rsid w:val="00EC27C6"/>
    <w:rsid w:val="00EC4207"/>
    <w:rsid w:val="00EC5653"/>
    <w:rsid w:val="00EC71CE"/>
    <w:rsid w:val="00ED07C7"/>
    <w:rsid w:val="00ED1006"/>
    <w:rsid w:val="00ED21D6"/>
    <w:rsid w:val="00EE05D6"/>
    <w:rsid w:val="00EE1FDA"/>
    <w:rsid w:val="00EE24AD"/>
    <w:rsid w:val="00EE3486"/>
    <w:rsid w:val="00EE3F30"/>
    <w:rsid w:val="00EF18FE"/>
    <w:rsid w:val="00EF5787"/>
    <w:rsid w:val="00EF60D0"/>
    <w:rsid w:val="00F0528D"/>
    <w:rsid w:val="00F06C67"/>
    <w:rsid w:val="00F06DFD"/>
    <w:rsid w:val="00F071D1"/>
    <w:rsid w:val="00F07533"/>
    <w:rsid w:val="00F10629"/>
    <w:rsid w:val="00F10EF6"/>
    <w:rsid w:val="00F133E2"/>
    <w:rsid w:val="00F15FA5"/>
    <w:rsid w:val="00F209B7"/>
    <w:rsid w:val="00F21A35"/>
    <w:rsid w:val="00F2376F"/>
    <w:rsid w:val="00F243D8"/>
    <w:rsid w:val="00F276B8"/>
    <w:rsid w:val="00F30828"/>
    <w:rsid w:val="00F313D6"/>
    <w:rsid w:val="00F40F0C"/>
    <w:rsid w:val="00F4766C"/>
    <w:rsid w:val="00F5060E"/>
    <w:rsid w:val="00F507D1"/>
    <w:rsid w:val="00F519CE"/>
    <w:rsid w:val="00F51ADA"/>
    <w:rsid w:val="00F60203"/>
    <w:rsid w:val="00F607C5"/>
    <w:rsid w:val="00F60DEA"/>
    <w:rsid w:val="00F61737"/>
    <w:rsid w:val="00F62D4E"/>
    <w:rsid w:val="00F6302A"/>
    <w:rsid w:val="00F63950"/>
    <w:rsid w:val="00F64C2B"/>
    <w:rsid w:val="00F651BE"/>
    <w:rsid w:val="00F67F53"/>
    <w:rsid w:val="00F703BE"/>
    <w:rsid w:val="00F71F69"/>
    <w:rsid w:val="00F72B72"/>
    <w:rsid w:val="00F72C4A"/>
    <w:rsid w:val="00F74BB9"/>
    <w:rsid w:val="00F75215"/>
    <w:rsid w:val="00F75582"/>
    <w:rsid w:val="00F76EFA"/>
    <w:rsid w:val="00F804BE"/>
    <w:rsid w:val="00F817CE"/>
    <w:rsid w:val="00F81D1A"/>
    <w:rsid w:val="00F8456C"/>
    <w:rsid w:val="00F859D8"/>
    <w:rsid w:val="00F868F5"/>
    <w:rsid w:val="00F9056A"/>
    <w:rsid w:val="00F90F8D"/>
    <w:rsid w:val="00F92782"/>
    <w:rsid w:val="00F93AA9"/>
    <w:rsid w:val="00F96985"/>
    <w:rsid w:val="00F97838"/>
    <w:rsid w:val="00FA2BB3"/>
    <w:rsid w:val="00FB2CF6"/>
    <w:rsid w:val="00FB4C80"/>
    <w:rsid w:val="00FB6A6A"/>
    <w:rsid w:val="00FC7429"/>
    <w:rsid w:val="00FD07F6"/>
    <w:rsid w:val="00FD0E2B"/>
    <w:rsid w:val="00FD1EC8"/>
    <w:rsid w:val="00FD33C6"/>
    <w:rsid w:val="00FD47ED"/>
    <w:rsid w:val="00FD70BB"/>
    <w:rsid w:val="00FD74DB"/>
    <w:rsid w:val="00FD7660"/>
    <w:rsid w:val="00FE0655"/>
    <w:rsid w:val="00FE2365"/>
    <w:rsid w:val="00FE37D7"/>
    <w:rsid w:val="00FE4978"/>
    <w:rsid w:val="00FE4A9B"/>
    <w:rsid w:val="00FE4C7B"/>
    <w:rsid w:val="00FE4EF1"/>
    <w:rsid w:val="00FE7336"/>
    <w:rsid w:val="00FE787C"/>
    <w:rsid w:val="00FF0A84"/>
    <w:rsid w:val="00FF3250"/>
    <w:rsid w:val="00FF45A5"/>
    <w:rsid w:val="00FF5C91"/>
    <w:rsid w:val="00FF666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57E5BC7"/>
  <w15:chartTrackingRefBased/>
  <w15:docId w15:val="{F63413CD-69F2-4634-891D-014A2373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7F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721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21F52"/>
    <w:pPr>
      <w:pBdr>
        <w:top w:val="none" w:sz="0" w:space="0" w:color="auto"/>
      </w:pBdr>
      <w:spacing w:before="180"/>
      <w:outlineLvl w:val="1"/>
    </w:pPr>
    <w:rPr>
      <w:sz w:val="32"/>
    </w:rPr>
  </w:style>
  <w:style w:type="paragraph" w:styleId="Heading3">
    <w:name w:val="heading 3"/>
    <w:basedOn w:val="Heading2"/>
    <w:next w:val="Normal"/>
    <w:link w:val="Heading3Char"/>
    <w:qFormat/>
    <w:rsid w:val="00721F52"/>
    <w:pPr>
      <w:spacing w:before="120"/>
      <w:outlineLvl w:val="2"/>
    </w:pPr>
    <w:rPr>
      <w:sz w:val="28"/>
    </w:rPr>
  </w:style>
  <w:style w:type="paragraph" w:styleId="Heading4">
    <w:name w:val="heading 4"/>
    <w:basedOn w:val="Heading3"/>
    <w:next w:val="Normal"/>
    <w:link w:val="Heading4Char"/>
    <w:qFormat/>
    <w:rsid w:val="00721F52"/>
    <w:pPr>
      <w:ind w:left="1418" w:hanging="1418"/>
      <w:outlineLvl w:val="3"/>
    </w:pPr>
    <w:rPr>
      <w:sz w:val="24"/>
    </w:rPr>
  </w:style>
  <w:style w:type="paragraph" w:styleId="Heading5">
    <w:name w:val="heading 5"/>
    <w:basedOn w:val="Heading4"/>
    <w:next w:val="Normal"/>
    <w:link w:val="Heading5Char"/>
    <w:qFormat/>
    <w:rsid w:val="00721F52"/>
    <w:pPr>
      <w:ind w:left="1701" w:hanging="1701"/>
      <w:outlineLvl w:val="4"/>
    </w:pPr>
    <w:rPr>
      <w:sz w:val="22"/>
    </w:rPr>
  </w:style>
  <w:style w:type="paragraph" w:styleId="Heading6">
    <w:name w:val="heading 6"/>
    <w:basedOn w:val="H6"/>
    <w:next w:val="Normal"/>
    <w:link w:val="Heading6Char"/>
    <w:qFormat/>
    <w:rsid w:val="00721F52"/>
    <w:pPr>
      <w:outlineLvl w:val="5"/>
    </w:pPr>
  </w:style>
  <w:style w:type="paragraph" w:styleId="Heading7">
    <w:name w:val="heading 7"/>
    <w:basedOn w:val="H6"/>
    <w:next w:val="Normal"/>
    <w:link w:val="Heading7Char"/>
    <w:qFormat/>
    <w:rsid w:val="00721F52"/>
    <w:pPr>
      <w:outlineLvl w:val="6"/>
    </w:pPr>
  </w:style>
  <w:style w:type="paragraph" w:styleId="Heading8">
    <w:name w:val="heading 8"/>
    <w:basedOn w:val="Heading1"/>
    <w:next w:val="Normal"/>
    <w:link w:val="Heading8Char"/>
    <w:qFormat/>
    <w:rsid w:val="00721F52"/>
    <w:pPr>
      <w:ind w:left="0" w:firstLine="0"/>
      <w:outlineLvl w:val="7"/>
    </w:pPr>
  </w:style>
  <w:style w:type="paragraph" w:styleId="Heading9">
    <w:name w:val="heading 9"/>
    <w:basedOn w:val="Heading8"/>
    <w:next w:val="Normal"/>
    <w:link w:val="Heading9Char"/>
    <w:qFormat/>
    <w:rsid w:val="00721F52"/>
    <w:pPr>
      <w:outlineLvl w:val="8"/>
    </w:pPr>
  </w:style>
  <w:style w:type="character" w:default="1" w:styleId="DefaultParagraphFont">
    <w:name w:val="Default Paragraph Font"/>
    <w:uiPriority w:val="1"/>
    <w:semiHidden/>
    <w:unhideWhenUsed/>
    <w:rsid w:val="009727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7F3"/>
  </w:style>
  <w:style w:type="paragraph" w:styleId="TOC8">
    <w:name w:val="toc 8"/>
    <w:basedOn w:val="TOC1"/>
    <w:uiPriority w:val="39"/>
    <w:rsid w:val="00721F52"/>
    <w:pPr>
      <w:spacing w:before="180"/>
      <w:ind w:left="2693" w:hanging="2693"/>
    </w:pPr>
    <w:rPr>
      <w:b/>
    </w:rPr>
  </w:style>
  <w:style w:type="paragraph" w:styleId="TOC1">
    <w:name w:val="toc 1"/>
    <w:uiPriority w:val="39"/>
    <w:rsid w:val="00721F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21F52"/>
    <w:pPr>
      <w:keepNext/>
      <w:keepLines/>
      <w:spacing w:before="180"/>
      <w:jc w:val="center"/>
    </w:pPr>
  </w:style>
  <w:style w:type="paragraph" w:styleId="Caption">
    <w:name w:val="caption"/>
    <w:basedOn w:val="Normal"/>
    <w:next w:val="Normal"/>
    <w:qFormat/>
    <w:rsid w:val="00721F52"/>
    <w:pPr>
      <w:spacing w:before="120" w:after="120"/>
    </w:pPr>
    <w:rPr>
      <w:b/>
      <w:lang w:eastAsia="en-GB"/>
    </w:rPr>
  </w:style>
  <w:style w:type="paragraph" w:styleId="TOC5">
    <w:name w:val="toc 5"/>
    <w:basedOn w:val="TOC4"/>
    <w:uiPriority w:val="39"/>
    <w:rsid w:val="00721F52"/>
    <w:pPr>
      <w:ind w:left="1701" w:hanging="1701"/>
    </w:pPr>
  </w:style>
  <w:style w:type="paragraph" w:styleId="TOC4">
    <w:name w:val="toc 4"/>
    <w:basedOn w:val="TOC3"/>
    <w:uiPriority w:val="39"/>
    <w:rsid w:val="00721F52"/>
    <w:pPr>
      <w:ind w:left="1418" w:hanging="1418"/>
    </w:pPr>
  </w:style>
  <w:style w:type="paragraph" w:styleId="TOC3">
    <w:name w:val="toc 3"/>
    <w:basedOn w:val="TOC2"/>
    <w:uiPriority w:val="39"/>
    <w:rsid w:val="00721F52"/>
    <w:pPr>
      <w:ind w:left="1134" w:hanging="1134"/>
    </w:pPr>
  </w:style>
  <w:style w:type="paragraph" w:styleId="TOC2">
    <w:name w:val="toc 2"/>
    <w:basedOn w:val="TOC1"/>
    <w:uiPriority w:val="39"/>
    <w:rsid w:val="00721F52"/>
    <w:pPr>
      <w:keepNext w:val="0"/>
      <w:spacing w:before="0"/>
      <w:ind w:left="851" w:hanging="851"/>
    </w:pPr>
    <w:rPr>
      <w:sz w:val="20"/>
    </w:rPr>
  </w:style>
  <w:style w:type="paragraph" w:styleId="Index2">
    <w:name w:val="index 2"/>
    <w:basedOn w:val="Index1"/>
    <w:rsid w:val="00721F52"/>
    <w:pPr>
      <w:ind w:left="284"/>
    </w:pPr>
  </w:style>
  <w:style w:type="paragraph" w:styleId="Index1">
    <w:name w:val="index 1"/>
    <w:basedOn w:val="Normal"/>
    <w:rsid w:val="00721F52"/>
    <w:pPr>
      <w:keepLines/>
      <w:spacing w:after="0"/>
    </w:pPr>
  </w:style>
  <w:style w:type="paragraph" w:styleId="DocumentMap">
    <w:name w:val="Document Map"/>
    <w:basedOn w:val="Normal"/>
    <w:link w:val="DocumentMapChar"/>
    <w:rsid w:val="00721F52"/>
    <w:pPr>
      <w:shd w:val="clear" w:color="auto" w:fill="000080"/>
    </w:pPr>
    <w:rPr>
      <w:rFonts w:ascii="Tahoma" w:hAnsi="Tahoma" w:cs="Tahoma"/>
    </w:rPr>
  </w:style>
  <w:style w:type="paragraph" w:styleId="ListNumber2">
    <w:name w:val="List Number 2"/>
    <w:basedOn w:val="ListNumber"/>
    <w:rsid w:val="00721F52"/>
    <w:pPr>
      <w:numPr>
        <w:numId w:val="22"/>
      </w:numPr>
    </w:pPr>
  </w:style>
  <w:style w:type="paragraph" w:styleId="ListNumber">
    <w:name w:val="List Number"/>
    <w:basedOn w:val="List"/>
    <w:rsid w:val="00721F52"/>
    <w:pPr>
      <w:numPr>
        <w:numId w:val="21"/>
      </w:numPr>
    </w:pPr>
    <w:rPr>
      <w:lang w:eastAsia="ja-JP"/>
    </w:rPr>
  </w:style>
  <w:style w:type="paragraph" w:styleId="List">
    <w:name w:val="List"/>
    <w:basedOn w:val="BodyText"/>
    <w:rsid w:val="00721F52"/>
    <w:pPr>
      <w:ind w:left="568" w:hanging="284"/>
    </w:pPr>
  </w:style>
  <w:style w:type="paragraph" w:styleId="Header">
    <w:name w:val="header"/>
    <w:link w:val="HeaderChar"/>
    <w:rsid w:val="00721F5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21F52"/>
    <w:rPr>
      <w:b/>
      <w:position w:val="6"/>
      <w:sz w:val="16"/>
    </w:rPr>
  </w:style>
  <w:style w:type="paragraph" w:styleId="FootnoteText">
    <w:name w:val="footnote text"/>
    <w:basedOn w:val="Normal"/>
    <w:link w:val="FootnoteTextChar"/>
    <w:rsid w:val="00721F52"/>
    <w:pPr>
      <w:keepLines/>
      <w:spacing w:after="0"/>
      <w:ind w:left="454" w:hanging="454"/>
    </w:pPr>
    <w:rPr>
      <w:sz w:val="16"/>
    </w:rPr>
  </w:style>
  <w:style w:type="paragraph" w:customStyle="1" w:styleId="3GPPHeader">
    <w:name w:val="3GPP_Header"/>
    <w:basedOn w:val="BodyText"/>
    <w:rsid w:val="00721F52"/>
    <w:pPr>
      <w:tabs>
        <w:tab w:val="left" w:pos="1701"/>
        <w:tab w:val="right" w:pos="9639"/>
      </w:tabs>
      <w:spacing w:after="240"/>
    </w:pPr>
    <w:rPr>
      <w:b/>
      <w:sz w:val="24"/>
    </w:rPr>
  </w:style>
  <w:style w:type="paragraph" w:styleId="TOC9">
    <w:name w:val="toc 9"/>
    <w:basedOn w:val="TOC8"/>
    <w:uiPriority w:val="39"/>
    <w:rsid w:val="00721F52"/>
    <w:pPr>
      <w:ind w:left="1418" w:hanging="1418"/>
    </w:pPr>
  </w:style>
  <w:style w:type="paragraph" w:styleId="TOC6">
    <w:name w:val="toc 6"/>
    <w:basedOn w:val="TOC5"/>
    <w:next w:val="Normal"/>
    <w:uiPriority w:val="39"/>
    <w:rsid w:val="00721F52"/>
    <w:pPr>
      <w:ind w:left="1985" w:hanging="1985"/>
    </w:pPr>
  </w:style>
  <w:style w:type="paragraph" w:styleId="TOC7">
    <w:name w:val="toc 7"/>
    <w:basedOn w:val="TOC6"/>
    <w:next w:val="Normal"/>
    <w:uiPriority w:val="39"/>
    <w:rsid w:val="00721F52"/>
    <w:pPr>
      <w:ind w:left="2268" w:hanging="2268"/>
    </w:pPr>
  </w:style>
  <w:style w:type="paragraph" w:styleId="ListBullet2">
    <w:name w:val="List Bullet 2"/>
    <w:basedOn w:val="ListBullet"/>
    <w:rsid w:val="00721F52"/>
    <w:pPr>
      <w:numPr>
        <w:numId w:val="17"/>
      </w:numPr>
    </w:pPr>
  </w:style>
  <w:style w:type="paragraph" w:styleId="ListBullet">
    <w:name w:val="List Bullet"/>
    <w:basedOn w:val="List"/>
    <w:rsid w:val="00721F52"/>
    <w:pPr>
      <w:numPr>
        <w:numId w:val="16"/>
      </w:numPr>
    </w:pPr>
    <w:rPr>
      <w:lang w:eastAsia="ja-JP"/>
    </w:rPr>
  </w:style>
  <w:style w:type="paragraph" w:styleId="ListBullet3">
    <w:name w:val="List Bullet 3"/>
    <w:basedOn w:val="ListBullet2"/>
    <w:rsid w:val="00721F52"/>
    <w:pPr>
      <w:numPr>
        <w:numId w:val="18"/>
      </w:numPr>
    </w:pPr>
  </w:style>
  <w:style w:type="paragraph" w:customStyle="1" w:styleId="EQ">
    <w:name w:val="EQ"/>
    <w:basedOn w:val="Normal"/>
    <w:next w:val="Normal"/>
    <w:rsid w:val="00721F52"/>
    <w:pPr>
      <w:keepLines/>
      <w:tabs>
        <w:tab w:val="center" w:pos="4536"/>
        <w:tab w:val="right" w:pos="9072"/>
      </w:tabs>
    </w:pPr>
    <w:rPr>
      <w:noProof/>
    </w:rPr>
  </w:style>
  <w:style w:type="paragraph" w:styleId="List2">
    <w:name w:val="List 2"/>
    <w:basedOn w:val="List"/>
    <w:rsid w:val="00721F52"/>
    <w:pPr>
      <w:ind w:left="851"/>
    </w:pPr>
    <w:rPr>
      <w:lang w:eastAsia="ja-JP"/>
    </w:rPr>
  </w:style>
  <w:style w:type="paragraph" w:styleId="List3">
    <w:name w:val="List 3"/>
    <w:basedOn w:val="List2"/>
    <w:rsid w:val="00721F52"/>
    <w:pPr>
      <w:ind w:left="1135"/>
    </w:pPr>
  </w:style>
  <w:style w:type="paragraph" w:styleId="List4">
    <w:name w:val="List 4"/>
    <w:basedOn w:val="List3"/>
    <w:rsid w:val="00721F52"/>
    <w:pPr>
      <w:ind w:left="1418"/>
    </w:pPr>
  </w:style>
  <w:style w:type="paragraph" w:styleId="List5">
    <w:name w:val="List 5"/>
    <w:basedOn w:val="List4"/>
    <w:rsid w:val="00721F52"/>
    <w:pPr>
      <w:ind w:left="1702"/>
    </w:pPr>
  </w:style>
  <w:style w:type="paragraph" w:customStyle="1" w:styleId="EditorsNote">
    <w:name w:val="Editor's Note"/>
    <w:basedOn w:val="NO"/>
    <w:link w:val="EditorsNoteChar"/>
    <w:rsid w:val="00721F52"/>
    <w:rPr>
      <w:color w:val="FF0000"/>
      <w:lang w:val="x-none" w:eastAsia="x-none"/>
    </w:rPr>
  </w:style>
  <w:style w:type="paragraph" w:styleId="ListBullet4">
    <w:name w:val="List Bullet 4"/>
    <w:basedOn w:val="ListBullet3"/>
    <w:rsid w:val="00721F52"/>
    <w:pPr>
      <w:numPr>
        <w:numId w:val="19"/>
      </w:numPr>
    </w:pPr>
  </w:style>
  <w:style w:type="paragraph" w:styleId="ListBullet5">
    <w:name w:val="List Bullet 5"/>
    <w:basedOn w:val="ListBullet4"/>
    <w:rsid w:val="00721F52"/>
    <w:pPr>
      <w:numPr>
        <w:numId w:val="20"/>
      </w:numPr>
    </w:pPr>
  </w:style>
  <w:style w:type="paragraph" w:styleId="Footer">
    <w:name w:val="footer"/>
    <w:basedOn w:val="Header"/>
    <w:link w:val="FooterChar"/>
    <w:rsid w:val="00721F52"/>
    <w:pPr>
      <w:jc w:val="center"/>
    </w:pPr>
    <w:rPr>
      <w:i/>
    </w:rPr>
  </w:style>
  <w:style w:type="paragraph" w:customStyle="1" w:styleId="Reference">
    <w:name w:val="Reference"/>
    <w:basedOn w:val="BodyText"/>
    <w:link w:val="ReferenceChar"/>
    <w:rsid w:val="00721F52"/>
    <w:pPr>
      <w:numPr>
        <w:numId w:val="2"/>
      </w:numPr>
    </w:pPr>
  </w:style>
  <w:style w:type="paragraph" w:styleId="BalloonText">
    <w:name w:val="Balloon Text"/>
    <w:basedOn w:val="Normal"/>
    <w:link w:val="BalloonTextChar"/>
    <w:rsid w:val="00721F52"/>
    <w:pPr>
      <w:spacing w:after="0"/>
    </w:pPr>
    <w:rPr>
      <w:rFonts w:ascii="Segoe UI" w:hAnsi="Segoe UI" w:cs="Segoe UI"/>
      <w:sz w:val="18"/>
      <w:szCs w:val="18"/>
    </w:rPr>
  </w:style>
  <w:style w:type="character" w:styleId="PageNumber">
    <w:name w:val="page number"/>
    <w:basedOn w:val="DefaultParagraphFont"/>
    <w:rsid w:val="00721F52"/>
  </w:style>
  <w:style w:type="paragraph" w:styleId="BodyText">
    <w:name w:val="Body Text"/>
    <w:basedOn w:val="Normal"/>
    <w:link w:val="BodyTextChar"/>
    <w:rsid w:val="00721F52"/>
    <w:pPr>
      <w:spacing w:after="120"/>
      <w:jc w:val="both"/>
    </w:pPr>
    <w:rPr>
      <w:rFonts w:ascii="Arial" w:hAnsi="Arial"/>
      <w:lang w:eastAsia="zh-CN"/>
    </w:rPr>
  </w:style>
  <w:style w:type="character" w:styleId="Hyperlink">
    <w:name w:val="Hyperlink"/>
    <w:uiPriority w:val="99"/>
    <w:rsid w:val="00721F52"/>
    <w:rPr>
      <w:color w:val="0000FF"/>
      <w:u w:val="single"/>
    </w:rPr>
  </w:style>
  <w:style w:type="character" w:styleId="FollowedHyperlink">
    <w:name w:val="FollowedHyperlink"/>
    <w:unhideWhenUsed/>
    <w:rsid w:val="00721F52"/>
    <w:rPr>
      <w:color w:val="800080"/>
      <w:u w:val="single"/>
    </w:rPr>
  </w:style>
  <w:style w:type="character" w:styleId="CommentReference">
    <w:name w:val="annotation reference"/>
    <w:uiPriority w:val="99"/>
    <w:qFormat/>
    <w:rsid w:val="00721F52"/>
    <w:rPr>
      <w:sz w:val="16"/>
      <w:szCs w:val="16"/>
    </w:rPr>
  </w:style>
  <w:style w:type="paragraph" w:styleId="CommentText">
    <w:name w:val="annotation text"/>
    <w:basedOn w:val="Normal"/>
    <w:link w:val="CommentTextChar"/>
    <w:uiPriority w:val="99"/>
    <w:qFormat/>
    <w:rsid w:val="00721F52"/>
  </w:style>
  <w:style w:type="paragraph" w:styleId="CommentSubject">
    <w:name w:val="annotation subject"/>
    <w:basedOn w:val="CommentText"/>
    <w:next w:val="CommentText"/>
    <w:link w:val="CommentSubjectChar"/>
    <w:rsid w:val="00721F52"/>
    <w:rPr>
      <w:b/>
      <w:bCs/>
    </w:rPr>
  </w:style>
  <w:style w:type="character" w:customStyle="1" w:styleId="Heading1Char">
    <w:name w:val="Heading 1 Char"/>
    <w:link w:val="Heading1"/>
    <w:rsid w:val="00721F52"/>
    <w:rPr>
      <w:rFonts w:ascii="Arial" w:hAnsi="Arial"/>
      <w:sz w:val="36"/>
      <w:lang w:eastAsia="ja-JP"/>
    </w:rPr>
  </w:style>
  <w:style w:type="paragraph" w:customStyle="1" w:styleId="B1">
    <w:name w:val="B1"/>
    <w:basedOn w:val="List"/>
    <w:link w:val="B1Char1"/>
    <w:rsid w:val="00721F52"/>
    <w:rPr>
      <w:rFonts w:ascii="Times New Roman" w:hAnsi="Times New Roman"/>
    </w:rPr>
  </w:style>
  <w:style w:type="paragraph" w:customStyle="1" w:styleId="B2">
    <w:name w:val="B2"/>
    <w:basedOn w:val="List2"/>
    <w:link w:val="B2Char"/>
    <w:rsid w:val="00721F52"/>
    <w:rPr>
      <w:rFonts w:ascii="Times New Roman" w:hAnsi="Times New Roman"/>
    </w:rPr>
  </w:style>
  <w:style w:type="paragraph" w:customStyle="1" w:styleId="B3">
    <w:name w:val="B3"/>
    <w:basedOn w:val="List3"/>
    <w:link w:val="B3Char2"/>
    <w:rsid w:val="00721F52"/>
    <w:rPr>
      <w:rFonts w:ascii="Times New Roman" w:hAnsi="Times New Roman"/>
    </w:rPr>
  </w:style>
  <w:style w:type="paragraph" w:customStyle="1" w:styleId="B4">
    <w:name w:val="B4"/>
    <w:basedOn w:val="List4"/>
    <w:link w:val="B4Char"/>
    <w:rsid w:val="00721F52"/>
    <w:rPr>
      <w:rFonts w:ascii="Times New Roman" w:hAnsi="Times New Roman"/>
    </w:rPr>
  </w:style>
  <w:style w:type="paragraph" w:customStyle="1" w:styleId="Proposal">
    <w:name w:val="Proposal"/>
    <w:basedOn w:val="BodyText"/>
    <w:qFormat/>
    <w:rsid w:val="00721F52"/>
    <w:pPr>
      <w:numPr>
        <w:numId w:val="3"/>
      </w:numPr>
      <w:tabs>
        <w:tab w:val="left" w:pos="1701"/>
      </w:tabs>
    </w:pPr>
    <w:rPr>
      <w:b/>
      <w:bCs/>
    </w:rPr>
  </w:style>
  <w:style w:type="character" w:customStyle="1" w:styleId="BodyTextChar">
    <w:name w:val="Body Text Char"/>
    <w:link w:val="BodyText"/>
    <w:rsid w:val="00721F52"/>
    <w:rPr>
      <w:rFonts w:ascii="Arial" w:hAnsi="Arial"/>
      <w:lang w:eastAsia="zh-CN"/>
    </w:rPr>
  </w:style>
  <w:style w:type="paragraph" w:customStyle="1" w:styleId="B5">
    <w:name w:val="B5"/>
    <w:basedOn w:val="List5"/>
    <w:link w:val="B5Char"/>
    <w:rsid w:val="00721F52"/>
    <w:rPr>
      <w:rFonts w:ascii="Times New Roman" w:hAnsi="Times New Roman"/>
    </w:rPr>
  </w:style>
  <w:style w:type="paragraph" w:customStyle="1" w:styleId="EX">
    <w:name w:val="EX"/>
    <w:basedOn w:val="Normal"/>
    <w:rsid w:val="00721F52"/>
    <w:pPr>
      <w:keepLines/>
      <w:ind w:left="1702" w:hanging="1418"/>
    </w:pPr>
  </w:style>
  <w:style w:type="paragraph" w:customStyle="1" w:styleId="EW">
    <w:name w:val="EW"/>
    <w:basedOn w:val="EX"/>
    <w:rsid w:val="00721F52"/>
    <w:pPr>
      <w:spacing w:after="0"/>
    </w:pPr>
  </w:style>
  <w:style w:type="paragraph" w:customStyle="1" w:styleId="TAL">
    <w:name w:val="TAL"/>
    <w:basedOn w:val="Normal"/>
    <w:link w:val="TALCar"/>
    <w:rsid w:val="00721F52"/>
    <w:pPr>
      <w:keepNext/>
      <w:keepLines/>
      <w:spacing w:after="0"/>
    </w:pPr>
    <w:rPr>
      <w:rFonts w:ascii="Arial" w:hAnsi="Arial"/>
      <w:sz w:val="18"/>
      <w:lang w:val="x-none" w:eastAsia="x-none"/>
    </w:rPr>
  </w:style>
  <w:style w:type="paragraph" w:customStyle="1" w:styleId="TAC">
    <w:name w:val="TAC"/>
    <w:basedOn w:val="TAL"/>
    <w:rsid w:val="00721F52"/>
    <w:pPr>
      <w:jc w:val="center"/>
    </w:pPr>
  </w:style>
  <w:style w:type="paragraph" w:customStyle="1" w:styleId="TAH">
    <w:name w:val="TAH"/>
    <w:basedOn w:val="TAC"/>
    <w:link w:val="TAHCar"/>
    <w:rsid w:val="00721F52"/>
    <w:rPr>
      <w:b/>
    </w:rPr>
  </w:style>
  <w:style w:type="paragraph" w:customStyle="1" w:styleId="TAN">
    <w:name w:val="TAN"/>
    <w:basedOn w:val="TAL"/>
    <w:rsid w:val="00721F52"/>
    <w:pPr>
      <w:ind w:left="851" w:hanging="851"/>
    </w:pPr>
  </w:style>
  <w:style w:type="paragraph" w:customStyle="1" w:styleId="TAR">
    <w:name w:val="TAR"/>
    <w:basedOn w:val="TAL"/>
    <w:rsid w:val="00721F52"/>
    <w:pPr>
      <w:jc w:val="right"/>
    </w:pPr>
  </w:style>
  <w:style w:type="paragraph" w:customStyle="1" w:styleId="TH">
    <w:name w:val="TH"/>
    <w:basedOn w:val="Normal"/>
    <w:link w:val="THChar"/>
    <w:rsid w:val="00721F52"/>
    <w:pPr>
      <w:keepNext/>
      <w:keepLines/>
      <w:spacing w:before="60"/>
      <w:jc w:val="center"/>
    </w:pPr>
    <w:rPr>
      <w:rFonts w:ascii="Arial" w:hAnsi="Arial"/>
      <w:b/>
      <w:lang w:val="x-none" w:eastAsia="x-none"/>
    </w:rPr>
  </w:style>
  <w:style w:type="paragraph" w:customStyle="1" w:styleId="TF">
    <w:name w:val="TF"/>
    <w:basedOn w:val="TH"/>
    <w:link w:val="TFChar"/>
    <w:rsid w:val="00721F52"/>
    <w:pPr>
      <w:keepNext w:val="0"/>
      <w:spacing w:before="0" w:after="240"/>
    </w:pPr>
  </w:style>
  <w:style w:type="paragraph" w:customStyle="1" w:styleId="TT">
    <w:name w:val="TT"/>
    <w:basedOn w:val="Heading1"/>
    <w:next w:val="Normal"/>
    <w:rsid w:val="00721F52"/>
    <w:pPr>
      <w:outlineLvl w:val="9"/>
    </w:pPr>
  </w:style>
  <w:style w:type="paragraph" w:customStyle="1" w:styleId="ZA">
    <w:name w:val="ZA"/>
    <w:rsid w:val="00721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21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21F5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21F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21F52"/>
  </w:style>
  <w:style w:type="paragraph" w:customStyle="1" w:styleId="ZH">
    <w:name w:val="ZH"/>
    <w:rsid w:val="00721F5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21F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1F52"/>
    <w:pPr>
      <w:framePr w:hRule="auto" w:wrap="notBeside" w:y="852"/>
    </w:pPr>
    <w:rPr>
      <w:i w:val="0"/>
      <w:sz w:val="40"/>
    </w:rPr>
  </w:style>
  <w:style w:type="paragraph" w:customStyle="1" w:styleId="ZU">
    <w:name w:val="ZU"/>
    <w:rsid w:val="00721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1F52"/>
    <w:pPr>
      <w:framePr w:wrap="notBeside" w:y="16161"/>
    </w:pPr>
  </w:style>
  <w:style w:type="paragraph" w:customStyle="1" w:styleId="FP">
    <w:name w:val="FP"/>
    <w:basedOn w:val="Normal"/>
    <w:rsid w:val="00721F52"/>
    <w:pPr>
      <w:spacing w:after="0"/>
    </w:pPr>
  </w:style>
  <w:style w:type="paragraph" w:customStyle="1" w:styleId="Observation">
    <w:name w:val="Observation"/>
    <w:basedOn w:val="Proposal"/>
    <w:qFormat/>
    <w:rsid w:val="00721F52"/>
    <w:pPr>
      <w:numPr>
        <w:numId w:val="13"/>
      </w:numPr>
      <w:ind w:left="1701" w:hanging="1701"/>
    </w:pPr>
    <w:rPr>
      <w:lang w:eastAsia="ja-JP"/>
    </w:rPr>
  </w:style>
  <w:style w:type="paragraph" w:styleId="TableofFigures">
    <w:name w:val="table of figures"/>
    <w:basedOn w:val="BodyText"/>
    <w:next w:val="Normal"/>
    <w:uiPriority w:val="99"/>
    <w:rsid w:val="00721F52"/>
    <w:pPr>
      <w:ind w:left="1701" w:hanging="1701"/>
      <w:jc w:val="left"/>
    </w:pPr>
    <w:rPr>
      <w:b/>
    </w:rPr>
  </w:style>
  <w:style w:type="character" w:customStyle="1" w:styleId="B1Char1">
    <w:name w:val="B1 Char1"/>
    <w:link w:val="B1"/>
    <w:qFormat/>
    <w:rsid w:val="00721F52"/>
    <w:rPr>
      <w:rFonts w:ascii="Times New Roman" w:hAnsi="Times New Roman"/>
      <w:lang w:eastAsia="zh-CN"/>
    </w:rPr>
  </w:style>
  <w:style w:type="character" w:customStyle="1" w:styleId="B2Char">
    <w:name w:val="B2 Char"/>
    <w:link w:val="B2"/>
    <w:qFormat/>
    <w:rsid w:val="00721F52"/>
    <w:rPr>
      <w:rFonts w:ascii="Times New Roman" w:hAnsi="Times New Roman"/>
      <w:lang w:eastAsia="ja-JP"/>
    </w:rPr>
  </w:style>
  <w:style w:type="character" w:customStyle="1" w:styleId="B3Char2">
    <w:name w:val="B3 Char2"/>
    <w:link w:val="B3"/>
    <w:qFormat/>
    <w:rsid w:val="00721F52"/>
    <w:rPr>
      <w:rFonts w:ascii="Times New Roman" w:hAnsi="Times New Roman"/>
      <w:lang w:eastAsia="ja-JP"/>
    </w:rPr>
  </w:style>
  <w:style w:type="character" w:customStyle="1" w:styleId="B4Char">
    <w:name w:val="B4 Char"/>
    <w:link w:val="B4"/>
    <w:rsid w:val="00721F52"/>
    <w:rPr>
      <w:rFonts w:ascii="Times New Roman" w:hAnsi="Times New Roman"/>
      <w:lang w:eastAsia="ja-JP"/>
    </w:rPr>
  </w:style>
  <w:style w:type="character" w:customStyle="1" w:styleId="B5Char">
    <w:name w:val="B5 Char"/>
    <w:link w:val="B5"/>
    <w:rsid w:val="00721F52"/>
    <w:rPr>
      <w:rFonts w:ascii="Times New Roman" w:hAnsi="Times New Roman"/>
      <w:lang w:eastAsia="ja-JP"/>
    </w:rPr>
  </w:style>
  <w:style w:type="paragraph" w:customStyle="1" w:styleId="B6">
    <w:name w:val="B6"/>
    <w:basedOn w:val="B5"/>
    <w:link w:val="B6Char"/>
    <w:rsid w:val="00721F52"/>
    <w:pPr>
      <w:ind w:left="1985"/>
    </w:pPr>
  </w:style>
  <w:style w:type="character" w:customStyle="1" w:styleId="B6Char">
    <w:name w:val="B6 Char"/>
    <w:link w:val="B6"/>
    <w:rsid w:val="00721F52"/>
    <w:rPr>
      <w:rFonts w:ascii="Times New Roman" w:hAnsi="Times New Roman"/>
      <w:lang w:eastAsia="ja-JP"/>
    </w:rPr>
  </w:style>
  <w:style w:type="paragraph" w:customStyle="1" w:styleId="B7">
    <w:name w:val="B7"/>
    <w:basedOn w:val="B6"/>
    <w:link w:val="B7Char"/>
    <w:rsid w:val="00721F52"/>
    <w:pPr>
      <w:ind w:left="2269"/>
    </w:pPr>
  </w:style>
  <w:style w:type="character" w:customStyle="1" w:styleId="B7Char">
    <w:name w:val="B7 Char"/>
    <w:basedOn w:val="B6Char"/>
    <w:link w:val="B7"/>
    <w:rsid w:val="00721F52"/>
    <w:rPr>
      <w:rFonts w:ascii="Times New Roman" w:hAnsi="Times New Roman"/>
      <w:lang w:eastAsia="ja-JP"/>
    </w:rPr>
  </w:style>
  <w:style w:type="paragraph" w:customStyle="1" w:styleId="B8">
    <w:name w:val="B8"/>
    <w:basedOn w:val="B7"/>
    <w:qFormat/>
    <w:rsid w:val="00721F52"/>
    <w:pPr>
      <w:ind w:left="2552"/>
    </w:pPr>
  </w:style>
  <w:style w:type="character" w:customStyle="1" w:styleId="BalloonTextChar">
    <w:name w:val="Balloon Text Char"/>
    <w:link w:val="BalloonText"/>
    <w:rsid w:val="00721F52"/>
    <w:rPr>
      <w:rFonts w:ascii="Segoe UI" w:hAnsi="Segoe UI" w:cs="Segoe UI"/>
      <w:sz w:val="18"/>
      <w:szCs w:val="18"/>
      <w:lang w:eastAsia="ja-JP"/>
    </w:rPr>
  </w:style>
  <w:style w:type="character" w:customStyle="1" w:styleId="CommentTextChar">
    <w:name w:val="Comment Text Char"/>
    <w:link w:val="CommentText"/>
    <w:uiPriority w:val="99"/>
    <w:qFormat/>
    <w:rsid w:val="00721F52"/>
    <w:rPr>
      <w:rFonts w:ascii="Times New Roman" w:hAnsi="Times New Roman"/>
      <w:lang w:eastAsia="ja-JP"/>
    </w:rPr>
  </w:style>
  <w:style w:type="character" w:customStyle="1" w:styleId="CommentSubjectChar">
    <w:name w:val="Comment Subject Char"/>
    <w:link w:val="CommentSubject"/>
    <w:rsid w:val="00721F52"/>
    <w:rPr>
      <w:rFonts w:ascii="Times New Roman" w:hAnsi="Times New Roman"/>
      <w:b/>
      <w:bCs/>
      <w:lang w:eastAsia="ja-JP"/>
    </w:rPr>
  </w:style>
  <w:style w:type="paragraph" w:customStyle="1" w:styleId="CRCoverPage">
    <w:name w:val="CR Cover Page"/>
    <w:link w:val="CRCoverPageZchn"/>
    <w:rsid w:val="00721F52"/>
    <w:pPr>
      <w:spacing w:after="120"/>
    </w:pPr>
    <w:rPr>
      <w:rFonts w:ascii="Arial" w:hAnsi="Arial"/>
      <w:lang w:eastAsia="ko-KR"/>
    </w:rPr>
  </w:style>
  <w:style w:type="character" w:customStyle="1" w:styleId="CRCoverPageZchn">
    <w:name w:val="CR Cover Page Zchn"/>
    <w:link w:val="CRCoverPage"/>
    <w:rsid w:val="00721F52"/>
    <w:rPr>
      <w:rFonts w:ascii="Arial" w:hAnsi="Arial"/>
      <w:lang w:eastAsia="ko-KR"/>
    </w:rPr>
  </w:style>
  <w:style w:type="paragraph" w:customStyle="1" w:styleId="Doc-text2">
    <w:name w:val="Doc-text2"/>
    <w:basedOn w:val="Normal"/>
    <w:link w:val="Doc-text2Char"/>
    <w:qFormat/>
    <w:rsid w:val="00721F5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21F52"/>
    <w:rPr>
      <w:rFonts w:ascii="Arial" w:eastAsia="MS Mincho" w:hAnsi="Arial"/>
      <w:szCs w:val="24"/>
      <w:lang w:val="x-none" w:eastAsia="x-none"/>
    </w:rPr>
  </w:style>
  <w:style w:type="character" w:customStyle="1" w:styleId="DocumentMapChar">
    <w:name w:val="Document Map Char"/>
    <w:link w:val="DocumentMap"/>
    <w:rsid w:val="00721F52"/>
    <w:rPr>
      <w:rFonts w:ascii="Tahoma" w:hAnsi="Tahoma" w:cs="Tahoma"/>
      <w:shd w:val="clear" w:color="auto" w:fill="000080"/>
      <w:lang w:eastAsia="ja-JP"/>
    </w:rPr>
  </w:style>
  <w:style w:type="paragraph" w:customStyle="1" w:styleId="NO">
    <w:name w:val="NO"/>
    <w:basedOn w:val="Normal"/>
    <w:link w:val="NOChar"/>
    <w:rsid w:val="00721F52"/>
    <w:pPr>
      <w:keepLines/>
      <w:ind w:left="1135" w:hanging="851"/>
    </w:pPr>
  </w:style>
  <w:style w:type="character" w:customStyle="1" w:styleId="NOChar">
    <w:name w:val="NO Char"/>
    <w:link w:val="NO"/>
    <w:qFormat/>
    <w:rsid w:val="00721F52"/>
    <w:rPr>
      <w:rFonts w:ascii="Times New Roman" w:hAnsi="Times New Roman"/>
      <w:lang w:eastAsia="ja-JP"/>
    </w:rPr>
  </w:style>
  <w:style w:type="character" w:customStyle="1" w:styleId="EditorsNoteChar">
    <w:name w:val="Editor's Note Char"/>
    <w:link w:val="EditorsNote"/>
    <w:rsid w:val="00721F52"/>
    <w:rPr>
      <w:rFonts w:ascii="Times New Roman" w:hAnsi="Times New Roman"/>
      <w:color w:val="FF0000"/>
      <w:lang w:val="x-none" w:eastAsia="x-none"/>
    </w:rPr>
  </w:style>
  <w:style w:type="paragraph" w:customStyle="1" w:styleId="EmailDiscussion">
    <w:name w:val="EmailDiscussion"/>
    <w:basedOn w:val="Normal"/>
    <w:next w:val="Normal"/>
    <w:rsid w:val="00721F52"/>
    <w:pPr>
      <w:numPr>
        <w:numId w:val="14"/>
      </w:numPr>
      <w:spacing w:before="40" w:after="0"/>
    </w:pPr>
    <w:rPr>
      <w:rFonts w:ascii="Arial" w:eastAsia="MS Mincho" w:hAnsi="Arial"/>
      <w:b/>
      <w:szCs w:val="24"/>
      <w:lang w:eastAsia="en-GB"/>
    </w:rPr>
  </w:style>
  <w:style w:type="character" w:styleId="Emphasis">
    <w:name w:val="Emphasis"/>
    <w:qFormat/>
    <w:rsid w:val="00721F52"/>
    <w:rPr>
      <w:i/>
      <w:iCs/>
    </w:rPr>
  </w:style>
  <w:style w:type="paragraph" w:customStyle="1" w:styleId="FigureTitle">
    <w:name w:val="Figure_Title"/>
    <w:basedOn w:val="Normal"/>
    <w:next w:val="Normal"/>
    <w:rsid w:val="00721F5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21F52"/>
    <w:rPr>
      <w:rFonts w:ascii="Arial" w:hAnsi="Arial"/>
      <w:b/>
      <w:noProof/>
      <w:sz w:val="18"/>
      <w:lang w:eastAsia="ja-JP"/>
    </w:rPr>
  </w:style>
  <w:style w:type="character" w:customStyle="1" w:styleId="FooterChar">
    <w:name w:val="Footer Char"/>
    <w:link w:val="Footer"/>
    <w:rsid w:val="00721F52"/>
    <w:rPr>
      <w:rFonts w:ascii="Arial" w:hAnsi="Arial"/>
      <w:b/>
      <w:i/>
      <w:noProof/>
      <w:sz w:val="18"/>
      <w:lang w:eastAsia="ja-JP"/>
    </w:rPr>
  </w:style>
  <w:style w:type="character" w:customStyle="1" w:styleId="FootnoteTextChar">
    <w:name w:val="Footnote Text Char"/>
    <w:link w:val="FootnoteText"/>
    <w:rsid w:val="00721F52"/>
    <w:rPr>
      <w:rFonts w:ascii="Times New Roman" w:hAnsi="Times New Roman"/>
      <w:sz w:val="16"/>
      <w:lang w:eastAsia="ja-JP"/>
    </w:rPr>
  </w:style>
  <w:style w:type="paragraph" w:customStyle="1" w:styleId="Guidance">
    <w:name w:val="Guidance"/>
    <w:basedOn w:val="Normal"/>
    <w:rsid w:val="00721F52"/>
    <w:rPr>
      <w:i/>
      <w:color w:val="0000FF"/>
    </w:rPr>
  </w:style>
  <w:style w:type="character" w:customStyle="1" w:styleId="Heading2Char">
    <w:name w:val="Heading 2 Char"/>
    <w:link w:val="Heading2"/>
    <w:rsid w:val="00721F52"/>
    <w:rPr>
      <w:rFonts w:ascii="Arial" w:hAnsi="Arial"/>
      <w:sz w:val="32"/>
      <w:lang w:eastAsia="ja-JP"/>
    </w:rPr>
  </w:style>
  <w:style w:type="character" w:customStyle="1" w:styleId="Heading3Char">
    <w:name w:val="Heading 3 Char"/>
    <w:link w:val="Heading3"/>
    <w:rsid w:val="00721F52"/>
    <w:rPr>
      <w:rFonts w:ascii="Arial" w:hAnsi="Arial"/>
      <w:sz w:val="28"/>
      <w:lang w:eastAsia="ja-JP"/>
    </w:rPr>
  </w:style>
  <w:style w:type="character" w:customStyle="1" w:styleId="Heading4Char">
    <w:name w:val="Heading 4 Char"/>
    <w:link w:val="Heading4"/>
    <w:rsid w:val="00721F52"/>
    <w:rPr>
      <w:rFonts w:ascii="Arial" w:hAnsi="Arial"/>
      <w:sz w:val="24"/>
      <w:lang w:eastAsia="ja-JP"/>
    </w:rPr>
  </w:style>
  <w:style w:type="character" w:customStyle="1" w:styleId="Heading5Char">
    <w:name w:val="Heading 5 Char"/>
    <w:link w:val="Heading5"/>
    <w:rsid w:val="00721F52"/>
    <w:rPr>
      <w:rFonts w:ascii="Arial" w:hAnsi="Arial"/>
      <w:sz w:val="22"/>
      <w:lang w:eastAsia="ja-JP"/>
    </w:rPr>
  </w:style>
  <w:style w:type="paragraph" w:customStyle="1" w:styleId="H6">
    <w:name w:val="H6"/>
    <w:basedOn w:val="Heading5"/>
    <w:next w:val="Normal"/>
    <w:rsid w:val="00721F52"/>
    <w:pPr>
      <w:ind w:left="1985" w:hanging="1985"/>
      <w:outlineLvl w:val="9"/>
    </w:pPr>
    <w:rPr>
      <w:sz w:val="20"/>
    </w:rPr>
  </w:style>
  <w:style w:type="character" w:customStyle="1" w:styleId="Heading6Char">
    <w:name w:val="Heading 6 Char"/>
    <w:link w:val="Heading6"/>
    <w:rsid w:val="00721F52"/>
    <w:rPr>
      <w:rFonts w:ascii="Arial" w:hAnsi="Arial"/>
      <w:lang w:eastAsia="ja-JP"/>
    </w:rPr>
  </w:style>
  <w:style w:type="character" w:customStyle="1" w:styleId="Heading7Char">
    <w:name w:val="Heading 7 Char"/>
    <w:link w:val="Heading7"/>
    <w:rsid w:val="00721F52"/>
    <w:rPr>
      <w:rFonts w:ascii="Arial" w:hAnsi="Arial"/>
      <w:lang w:eastAsia="ja-JP"/>
    </w:rPr>
  </w:style>
  <w:style w:type="character" w:customStyle="1" w:styleId="Heading8Char">
    <w:name w:val="Heading 8 Char"/>
    <w:link w:val="Heading8"/>
    <w:rsid w:val="00721F52"/>
    <w:rPr>
      <w:rFonts w:ascii="Arial" w:hAnsi="Arial"/>
      <w:sz w:val="36"/>
      <w:lang w:eastAsia="ja-JP"/>
    </w:rPr>
  </w:style>
  <w:style w:type="character" w:customStyle="1" w:styleId="Heading9Char">
    <w:name w:val="Heading 9 Char"/>
    <w:link w:val="Heading9"/>
    <w:rsid w:val="00721F52"/>
    <w:rPr>
      <w:rFonts w:ascii="Arial" w:hAnsi="Arial"/>
      <w:sz w:val="36"/>
      <w:lang w:eastAsia="ja-JP"/>
    </w:rPr>
  </w:style>
  <w:style w:type="character" w:styleId="HTMLCode">
    <w:name w:val="HTML Code"/>
    <w:uiPriority w:val="99"/>
    <w:unhideWhenUsed/>
    <w:rsid w:val="00721F52"/>
    <w:rPr>
      <w:rFonts w:ascii="Courier New" w:eastAsia="Times New Roman" w:hAnsi="Courier New" w:cs="Courier New"/>
      <w:sz w:val="20"/>
      <w:szCs w:val="20"/>
    </w:rPr>
  </w:style>
  <w:style w:type="paragraph" w:styleId="IndexHeading">
    <w:name w:val="index heading"/>
    <w:basedOn w:val="Normal"/>
    <w:next w:val="Normal"/>
    <w:rsid w:val="00721F52"/>
    <w:pPr>
      <w:pBdr>
        <w:top w:val="single" w:sz="12" w:space="0" w:color="auto"/>
      </w:pBdr>
      <w:spacing w:before="360" w:after="240"/>
    </w:pPr>
    <w:rPr>
      <w:b/>
      <w:i/>
      <w:sz w:val="26"/>
      <w:lang w:eastAsia="en-GB"/>
    </w:rPr>
  </w:style>
  <w:style w:type="paragraph" w:customStyle="1" w:styleId="LD">
    <w:name w:val="LD"/>
    <w:rsid w:val="00721F5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F52"/>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721F52"/>
    <w:rPr>
      <w:rFonts w:ascii="Calibri" w:eastAsia="Calibri" w:hAnsi="Calibri"/>
      <w:sz w:val="22"/>
      <w:szCs w:val="22"/>
      <w:lang w:val="x-none" w:eastAsia="en-US"/>
    </w:rPr>
  </w:style>
  <w:style w:type="paragraph" w:customStyle="1" w:styleId="NF">
    <w:name w:val="NF"/>
    <w:basedOn w:val="NO"/>
    <w:rsid w:val="00721F52"/>
    <w:pPr>
      <w:keepNext/>
      <w:spacing w:after="0"/>
    </w:pPr>
    <w:rPr>
      <w:rFonts w:ascii="Arial" w:hAnsi="Arial"/>
      <w:sz w:val="18"/>
    </w:rPr>
  </w:style>
  <w:style w:type="paragraph" w:customStyle="1" w:styleId="NW">
    <w:name w:val="NW"/>
    <w:basedOn w:val="NO"/>
    <w:rsid w:val="00721F52"/>
    <w:pPr>
      <w:spacing w:after="0"/>
    </w:pPr>
  </w:style>
  <w:style w:type="paragraph" w:customStyle="1" w:styleId="PL">
    <w:name w:val="PL"/>
    <w:link w:val="PLChar"/>
    <w:qFormat/>
    <w:rsid w:val="0072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21F52"/>
    <w:rPr>
      <w:rFonts w:ascii="Courier New" w:eastAsia="Batang" w:hAnsi="Courier New"/>
      <w:noProof/>
      <w:sz w:val="16"/>
      <w:shd w:val="clear" w:color="auto" w:fill="E6E6E6"/>
      <w:lang w:eastAsia="sv-SE"/>
    </w:rPr>
  </w:style>
  <w:style w:type="paragraph" w:styleId="PlainText">
    <w:name w:val="Plain Text"/>
    <w:basedOn w:val="Normal"/>
    <w:link w:val="PlainTextChar"/>
    <w:rsid w:val="00721F52"/>
    <w:rPr>
      <w:rFonts w:ascii="Courier New" w:hAnsi="Courier New"/>
      <w:lang w:val="nb-NO"/>
    </w:rPr>
  </w:style>
  <w:style w:type="character" w:customStyle="1" w:styleId="PlainTextChar">
    <w:name w:val="Plain Text Char"/>
    <w:link w:val="PlainText"/>
    <w:rsid w:val="00721F52"/>
    <w:rPr>
      <w:rFonts w:ascii="Courier New" w:hAnsi="Courier New"/>
      <w:lang w:val="nb-NO" w:eastAsia="ja-JP"/>
    </w:rPr>
  </w:style>
  <w:style w:type="character" w:styleId="Strong">
    <w:name w:val="Strong"/>
    <w:uiPriority w:val="22"/>
    <w:qFormat/>
    <w:rsid w:val="00721F52"/>
    <w:rPr>
      <w:b/>
      <w:bCs/>
    </w:rPr>
  </w:style>
  <w:style w:type="table" w:styleId="TableGrid">
    <w:name w:val="Table Grid"/>
    <w:basedOn w:val="TableNormal"/>
    <w:uiPriority w:val="39"/>
    <w:rsid w:val="00721F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21F52"/>
    <w:rPr>
      <w:rFonts w:ascii="Arial" w:hAnsi="Arial"/>
      <w:sz w:val="18"/>
      <w:lang w:val="x-none" w:eastAsia="x-none"/>
    </w:rPr>
  </w:style>
  <w:style w:type="character" w:customStyle="1" w:styleId="TAHCar">
    <w:name w:val="TAH Car"/>
    <w:link w:val="TAH"/>
    <w:locked/>
    <w:rsid w:val="00721F52"/>
    <w:rPr>
      <w:rFonts w:ascii="Arial" w:hAnsi="Arial"/>
      <w:b/>
      <w:sz w:val="18"/>
      <w:lang w:val="x-none" w:eastAsia="x-none"/>
    </w:rPr>
  </w:style>
  <w:style w:type="character" w:customStyle="1" w:styleId="THChar">
    <w:name w:val="TH Char"/>
    <w:link w:val="TH"/>
    <w:rsid w:val="00721F52"/>
    <w:rPr>
      <w:rFonts w:ascii="Arial" w:hAnsi="Arial"/>
      <w:b/>
      <w:lang w:val="x-none" w:eastAsia="x-none"/>
    </w:rPr>
  </w:style>
  <w:style w:type="paragraph" w:customStyle="1" w:styleId="TAJ">
    <w:name w:val="TAJ"/>
    <w:basedOn w:val="TH"/>
    <w:rsid w:val="00721F52"/>
  </w:style>
  <w:style w:type="paragraph" w:customStyle="1" w:styleId="TALCharChar">
    <w:name w:val="TAL Char Char"/>
    <w:basedOn w:val="Normal"/>
    <w:link w:val="TALCharCharChar"/>
    <w:rsid w:val="00721F5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21F52"/>
    <w:rPr>
      <w:rFonts w:ascii="Arial" w:eastAsia="Malgun Gothic" w:hAnsi="Arial"/>
      <w:sz w:val="18"/>
      <w:lang w:val="x-none" w:eastAsia="x-none"/>
    </w:rPr>
  </w:style>
  <w:style w:type="character" w:customStyle="1" w:styleId="TFChar">
    <w:name w:val="TF Char"/>
    <w:link w:val="TF"/>
    <w:rsid w:val="00721F52"/>
    <w:rPr>
      <w:rFonts w:ascii="Arial" w:hAnsi="Arial"/>
      <w:b/>
      <w:lang w:val="x-none" w:eastAsia="x-none"/>
    </w:rPr>
  </w:style>
  <w:style w:type="paragraph" w:styleId="ListContinue">
    <w:name w:val="List Continue"/>
    <w:basedOn w:val="Normal"/>
    <w:rsid w:val="00721F52"/>
    <w:pPr>
      <w:spacing w:after="120"/>
      <w:ind w:left="283"/>
      <w:contextualSpacing/>
    </w:pPr>
    <w:rPr>
      <w:rFonts w:ascii="Arial" w:hAnsi="Arial"/>
    </w:rPr>
  </w:style>
  <w:style w:type="paragraph" w:styleId="ListContinue2">
    <w:name w:val="List Continue 2"/>
    <w:basedOn w:val="Normal"/>
    <w:rsid w:val="00721F52"/>
    <w:pPr>
      <w:spacing w:after="120"/>
      <w:ind w:left="566"/>
      <w:contextualSpacing/>
    </w:pPr>
    <w:rPr>
      <w:rFonts w:ascii="Arial" w:hAnsi="Arial"/>
    </w:rPr>
  </w:style>
  <w:style w:type="paragraph" w:styleId="ListNumber3">
    <w:name w:val="List Number 3"/>
    <w:basedOn w:val="ListNumber2"/>
    <w:rsid w:val="00721F52"/>
    <w:pPr>
      <w:numPr>
        <w:numId w:val="10"/>
      </w:numPr>
      <w:contextualSpacing/>
    </w:pPr>
  </w:style>
  <w:style w:type="table" w:styleId="GridTable1Light">
    <w:name w:val="Grid Table 1 Light"/>
    <w:basedOn w:val="TableNormal"/>
    <w:uiPriority w:val="46"/>
    <w:rsid w:val="009C193B"/>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basedOn w:val="DefaultParagraphFont"/>
    <w:link w:val="Reference"/>
    <w:locked/>
    <w:rsid w:val="00013C47"/>
    <w:rPr>
      <w:rFonts w:ascii="Arial" w:hAnsi="Arial"/>
      <w:lang w:eastAsia="zh-CN"/>
    </w:rPr>
  </w:style>
  <w:style w:type="table" w:styleId="PlainTable3">
    <w:name w:val="Plain Table 3"/>
    <w:basedOn w:val="TableNormal"/>
    <w:uiPriority w:val="43"/>
    <w:rsid w:val="00B557A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B557A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B557A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A31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unhideWhenUsed/>
    <w:rsid w:val="00BE1703"/>
    <w:rPr>
      <w:color w:val="605E5C"/>
      <w:shd w:val="clear" w:color="auto" w:fill="E1DFDD"/>
    </w:rPr>
  </w:style>
  <w:style w:type="character" w:styleId="Mention">
    <w:name w:val="Mention"/>
    <w:basedOn w:val="DefaultParagraphFont"/>
    <w:uiPriority w:val="99"/>
    <w:unhideWhenUsed/>
    <w:rsid w:val="00BE17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77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875B89D-7C05-48BF-9F32-324B6962D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74750DC-EE88-4FE9-8C15-274B7A5F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3783</TotalTime>
  <Pages>9</Pages>
  <Words>3458</Words>
  <Characters>19126</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22539</CharactersWithSpaces>
  <SharedDoc>false</SharedDoc>
  <HLinks>
    <vt:vector size="78" baseType="variant">
      <vt:variant>
        <vt:i4>1507377</vt:i4>
      </vt:variant>
      <vt:variant>
        <vt:i4>104</vt:i4>
      </vt:variant>
      <vt:variant>
        <vt:i4>0</vt:i4>
      </vt:variant>
      <vt:variant>
        <vt:i4>5</vt:i4>
      </vt:variant>
      <vt:variant>
        <vt:lpwstr/>
      </vt:variant>
      <vt:variant>
        <vt:lpwstr>_Toc61515474</vt:lpwstr>
      </vt:variant>
      <vt:variant>
        <vt:i4>1048625</vt:i4>
      </vt:variant>
      <vt:variant>
        <vt:i4>101</vt:i4>
      </vt:variant>
      <vt:variant>
        <vt:i4>0</vt:i4>
      </vt:variant>
      <vt:variant>
        <vt:i4>5</vt:i4>
      </vt:variant>
      <vt:variant>
        <vt:lpwstr/>
      </vt:variant>
      <vt:variant>
        <vt:lpwstr>_Toc61515473</vt:lpwstr>
      </vt:variant>
      <vt:variant>
        <vt:i4>1114161</vt:i4>
      </vt:variant>
      <vt:variant>
        <vt:i4>98</vt:i4>
      </vt:variant>
      <vt:variant>
        <vt:i4>0</vt:i4>
      </vt:variant>
      <vt:variant>
        <vt:i4>5</vt:i4>
      </vt:variant>
      <vt:variant>
        <vt:lpwstr/>
      </vt:variant>
      <vt:variant>
        <vt:lpwstr>_Toc61515472</vt:lpwstr>
      </vt:variant>
      <vt:variant>
        <vt:i4>1179697</vt:i4>
      </vt:variant>
      <vt:variant>
        <vt:i4>95</vt:i4>
      </vt:variant>
      <vt:variant>
        <vt:i4>0</vt:i4>
      </vt:variant>
      <vt:variant>
        <vt:i4>5</vt:i4>
      </vt:variant>
      <vt:variant>
        <vt:lpwstr/>
      </vt:variant>
      <vt:variant>
        <vt:lpwstr>_Toc61515471</vt:lpwstr>
      </vt:variant>
      <vt:variant>
        <vt:i4>1245233</vt:i4>
      </vt:variant>
      <vt:variant>
        <vt:i4>92</vt:i4>
      </vt:variant>
      <vt:variant>
        <vt:i4>0</vt:i4>
      </vt:variant>
      <vt:variant>
        <vt:i4>5</vt:i4>
      </vt:variant>
      <vt:variant>
        <vt:lpwstr/>
      </vt:variant>
      <vt:variant>
        <vt:lpwstr>_Toc61515470</vt:lpwstr>
      </vt:variant>
      <vt:variant>
        <vt:i4>1703984</vt:i4>
      </vt:variant>
      <vt:variant>
        <vt:i4>89</vt:i4>
      </vt:variant>
      <vt:variant>
        <vt:i4>0</vt:i4>
      </vt:variant>
      <vt:variant>
        <vt:i4>5</vt:i4>
      </vt:variant>
      <vt:variant>
        <vt:lpwstr/>
      </vt:variant>
      <vt:variant>
        <vt:lpwstr>_Toc61515469</vt:lpwstr>
      </vt:variant>
      <vt:variant>
        <vt:i4>1310777</vt:i4>
      </vt:variant>
      <vt:variant>
        <vt:i4>83</vt:i4>
      </vt:variant>
      <vt:variant>
        <vt:i4>0</vt:i4>
      </vt:variant>
      <vt:variant>
        <vt:i4>5</vt:i4>
      </vt:variant>
      <vt:variant>
        <vt:lpwstr/>
      </vt:variant>
      <vt:variant>
        <vt:lpwstr>_Toc61532283</vt:lpwstr>
      </vt:variant>
      <vt:variant>
        <vt:i4>1376313</vt:i4>
      </vt:variant>
      <vt:variant>
        <vt:i4>80</vt:i4>
      </vt:variant>
      <vt:variant>
        <vt:i4>0</vt:i4>
      </vt:variant>
      <vt:variant>
        <vt:i4>5</vt:i4>
      </vt:variant>
      <vt:variant>
        <vt:lpwstr/>
      </vt:variant>
      <vt:variant>
        <vt:lpwstr>_Toc61532282</vt:lpwstr>
      </vt:variant>
      <vt:variant>
        <vt:i4>1441849</vt:i4>
      </vt:variant>
      <vt:variant>
        <vt:i4>77</vt:i4>
      </vt:variant>
      <vt:variant>
        <vt:i4>0</vt:i4>
      </vt:variant>
      <vt:variant>
        <vt:i4>5</vt:i4>
      </vt:variant>
      <vt:variant>
        <vt:lpwstr/>
      </vt:variant>
      <vt:variant>
        <vt:lpwstr>_Toc61532281</vt:lpwstr>
      </vt:variant>
      <vt:variant>
        <vt:i4>1507385</vt:i4>
      </vt:variant>
      <vt:variant>
        <vt:i4>74</vt:i4>
      </vt:variant>
      <vt:variant>
        <vt:i4>0</vt:i4>
      </vt:variant>
      <vt:variant>
        <vt:i4>5</vt:i4>
      </vt:variant>
      <vt:variant>
        <vt:lpwstr/>
      </vt:variant>
      <vt:variant>
        <vt:lpwstr>_Toc61532280</vt:lpwstr>
      </vt:variant>
      <vt:variant>
        <vt:i4>1966134</vt:i4>
      </vt:variant>
      <vt:variant>
        <vt:i4>71</vt:i4>
      </vt:variant>
      <vt:variant>
        <vt:i4>0</vt:i4>
      </vt:variant>
      <vt:variant>
        <vt:i4>5</vt:i4>
      </vt:variant>
      <vt:variant>
        <vt:lpwstr/>
      </vt:variant>
      <vt:variant>
        <vt:lpwstr>_Toc61532279</vt:lpwstr>
      </vt:variant>
      <vt:variant>
        <vt:i4>2031670</vt:i4>
      </vt:variant>
      <vt:variant>
        <vt:i4>68</vt:i4>
      </vt:variant>
      <vt:variant>
        <vt:i4>0</vt:i4>
      </vt:variant>
      <vt:variant>
        <vt:i4>5</vt:i4>
      </vt:variant>
      <vt:variant>
        <vt:lpwstr/>
      </vt:variant>
      <vt:variant>
        <vt:lpwstr>_Toc61532278</vt:lpwstr>
      </vt:variant>
      <vt:variant>
        <vt:i4>1048630</vt:i4>
      </vt:variant>
      <vt:variant>
        <vt:i4>65</vt:i4>
      </vt:variant>
      <vt:variant>
        <vt:i4>0</vt:i4>
      </vt:variant>
      <vt:variant>
        <vt:i4>5</vt:i4>
      </vt:variant>
      <vt:variant>
        <vt:lpwstr/>
      </vt:variant>
      <vt:variant>
        <vt:lpwstr>_Toc61532277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 Ho Kang</dc:creator>
  <cp:keywords>3GPP; Ericsson; TDoc</cp:keywords>
  <dc:description/>
  <cp:lastModifiedBy>Claes Tidestav</cp:lastModifiedBy>
  <cp:revision>387</cp:revision>
  <cp:lastPrinted>2008-01-31T16:09:00Z</cp:lastPrinted>
  <dcterms:created xsi:type="dcterms:W3CDTF">2020-06-16T17:29:00Z</dcterms:created>
  <dcterms:modified xsi:type="dcterms:W3CDTF">2021-01-18T14:52:00Z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OrganizationUnit">
    <vt:lpwstr>5;##GFTE ER Radio Access Technologies|692a7af5-c1f7-4d68-b1ab-a7920dfecb78</vt:lpwstr>
  </property>
  <property fmtid="{D5CDD505-2E9C-101B-9397-08002B2CF9AE}" pid="7" name="_dlc_DocIdItemGuid">
    <vt:lpwstr>fdee43a2-da54-4574-962c-ff0b7e2cd02e</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_dlc_DocId">
    <vt:lpwstr>5NUHHDQN7SK2-1476151046-392313</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https://ericsson.sharepoint.com/sites/star/_layouts/15/DocIdRedir.aspx?ID=5NUHHDQN7SK2-1476151046-392313, 5NUHHDQN7SK2-1476151046-392313</vt:lpwstr>
  </property>
  <property fmtid="{D5CDD505-2E9C-101B-9397-08002B2CF9AE}" pid="22" name="xd_Signature">
    <vt:bool>false</vt:bool>
  </property>
</Properties>
</file>